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75" w:rsidRPr="00635675" w:rsidRDefault="00635675" w:rsidP="00A319B8">
      <w:pPr>
        <w:spacing w:line="280" w:lineRule="exact"/>
        <w:jc w:val="left"/>
        <w:rPr>
          <w:b/>
          <w:szCs w:val="21"/>
          <w:bdr w:val="single" w:sz="4" w:space="0" w:color="auto"/>
        </w:rPr>
      </w:pPr>
      <w:r w:rsidRPr="00635675">
        <w:rPr>
          <w:rFonts w:hint="eastAsia"/>
          <w:b/>
          <w:szCs w:val="21"/>
          <w:bdr w:val="single" w:sz="4" w:space="0" w:color="auto"/>
        </w:rPr>
        <w:t>解説</w:t>
      </w:r>
    </w:p>
    <w:p w:rsidR="00635675" w:rsidRDefault="00635675" w:rsidP="00635675">
      <w:pPr>
        <w:spacing w:line="300" w:lineRule="exact"/>
        <w:jc w:val="center"/>
        <w:rPr>
          <w:b/>
          <w:szCs w:val="21"/>
        </w:rPr>
      </w:pPr>
    </w:p>
    <w:p w:rsidR="00635675" w:rsidRPr="00635675" w:rsidRDefault="00635675" w:rsidP="00635675">
      <w:pPr>
        <w:spacing w:line="300" w:lineRule="exact"/>
        <w:jc w:val="center"/>
        <w:rPr>
          <w:b/>
          <w:szCs w:val="21"/>
        </w:rPr>
      </w:pPr>
      <w:r w:rsidRPr="00635675">
        <w:rPr>
          <w:rFonts w:hint="eastAsia"/>
          <w:b/>
          <w:szCs w:val="21"/>
        </w:rPr>
        <w:t>マリア・チン・アブドラ即時釈放をもとめる声明に署名を</w:t>
      </w:r>
    </w:p>
    <w:p w:rsidR="00635675" w:rsidRPr="00635675" w:rsidRDefault="00635675" w:rsidP="00635675">
      <w:pPr>
        <w:spacing w:line="300" w:lineRule="exact"/>
        <w:rPr>
          <w:szCs w:val="21"/>
        </w:rPr>
      </w:pPr>
    </w:p>
    <w:p w:rsidR="00635675" w:rsidRPr="00635675" w:rsidRDefault="00635675" w:rsidP="00635675">
      <w:pPr>
        <w:spacing w:line="300" w:lineRule="exact"/>
        <w:ind w:firstLineChars="100" w:firstLine="210"/>
        <w:rPr>
          <w:szCs w:val="21"/>
        </w:rPr>
      </w:pPr>
      <w:r w:rsidRPr="00635675">
        <w:rPr>
          <w:rFonts w:hint="eastAsia"/>
          <w:szCs w:val="21"/>
        </w:rPr>
        <w:t>マリア・チン・アブドラは、マレーシアで透明で公正な選挙制度を求める運動、</w:t>
      </w:r>
      <w:r w:rsidRPr="00635675">
        <w:rPr>
          <w:rFonts w:hint="eastAsia"/>
          <w:szCs w:val="21"/>
        </w:rPr>
        <w:t>Bersih</w:t>
      </w:r>
      <w:r w:rsidRPr="00635675">
        <w:rPr>
          <w:szCs w:val="21"/>
        </w:rPr>
        <w:t>2.0</w:t>
      </w:r>
      <w:r w:rsidRPr="00635675">
        <w:rPr>
          <w:rFonts w:hint="eastAsia"/>
          <w:szCs w:val="21"/>
        </w:rPr>
        <w:t>（ブルシ、マレー語でクリーンという意味）の代表として、大規模なデモが行われる</w:t>
      </w:r>
      <w:r>
        <w:rPr>
          <w:rFonts w:hint="eastAsia"/>
          <w:szCs w:val="21"/>
        </w:rPr>
        <w:t>11</w:t>
      </w:r>
      <w:r w:rsidRPr="00635675">
        <w:rPr>
          <w:rFonts w:hint="eastAsia"/>
          <w:szCs w:val="21"/>
        </w:rPr>
        <w:t>月</w:t>
      </w:r>
      <w:r>
        <w:rPr>
          <w:rFonts w:hint="eastAsia"/>
          <w:szCs w:val="21"/>
        </w:rPr>
        <w:t>19</w:t>
      </w:r>
      <w:r w:rsidRPr="00635675">
        <w:rPr>
          <w:rFonts w:hint="eastAsia"/>
          <w:szCs w:val="21"/>
        </w:rPr>
        <w:t>日の前日、</w:t>
      </w:r>
      <w:r>
        <w:rPr>
          <w:rFonts w:hint="eastAsia"/>
          <w:szCs w:val="21"/>
        </w:rPr>
        <w:t>18</w:t>
      </w:r>
      <w:r w:rsidRPr="00635675">
        <w:rPr>
          <w:rFonts w:hint="eastAsia"/>
          <w:szCs w:val="21"/>
        </w:rPr>
        <w:t>日に</w:t>
      </w:r>
      <w:r w:rsidR="007F7237" w:rsidRPr="00635675">
        <w:rPr>
          <w:rFonts w:hint="eastAsia"/>
          <w:szCs w:val="21"/>
        </w:rPr>
        <w:t>SOSMA</w:t>
      </w:r>
      <w:r w:rsidR="007F7237" w:rsidRPr="007F7237">
        <w:rPr>
          <w:rFonts w:hint="eastAsia"/>
          <w:szCs w:val="21"/>
        </w:rPr>
        <w:t>（</w:t>
      </w:r>
      <w:r w:rsidR="007F7237" w:rsidRPr="00635675">
        <w:rPr>
          <w:rFonts w:hint="eastAsia"/>
          <w:szCs w:val="21"/>
        </w:rPr>
        <w:t>新</w:t>
      </w:r>
      <w:r w:rsidR="007F7237">
        <w:rPr>
          <w:rFonts w:hint="eastAsia"/>
          <w:szCs w:val="21"/>
        </w:rPr>
        <w:t>しく制定された治安</w:t>
      </w:r>
      <w:r w:rsidR="007F7237" w:rsidRPr="00635675">
        <w:rPr>
          <w:rFonts w:hint="eastAsia"/>
          <w:szCs w:val="21"/>
        </w:rPr>
        <w:t>維持法</w:t>
      </w:r>
      <w:r w:rsidR="007F7237">
        <w:rPr>
          <w:rFonts w:hint="eastAsia"/>
          <w:szCs w:val="21"/>
        </w:rPr>
        <w:t>とも言える</w:t>
      </w:r>
      <w:r w:rsidR="007F7237" w:rsidRPr="007F7237">
        <w:rPr>
          <w:rFonts w:hint="eastAsia"/>
          <w:szCs w:val="21"/>
        </w:rPr>
        <w:t>「テロ行為防止と国家安全保障会議に関する法律」）</w:t>
      </w:r>
      <w:r w:rsidRPr="00635675">
        <w:rPr>
          <w:rFonts w:hint="eastAsia"/>
          <w:szCs w:val="21"/>
        </w:rPr>
        <w:t>で逮捕されました。</w:t>
      </w:r>
    </w:p>
    <w:p w:rsidR="00635675" w:rsidRPr="007F7237" w:rsidRDefault="00635675" w:rsidP="00635675">
      <w:pPr>
        <w:spacing w:line="300" w:lineRule="exact"/>
        <w:rPr>
          <w:szCs w:val="21"/>
        </w:rPr>
      </w:pPr>
    </w:p>
    <w:p w:rsidR="00635675" w:rsidRPr="00635675" w:rsidRDefault="00635675" w:rsidP="00635675">
      <w:pPr>
        <w:spacing w:line="300" w:lineRule="exact"/>
        <w:ind w:firstLineChars="100" w:firstLine="210"/>
        <w:rPr>
          <w:szCs w:val="21"/>
        </w:rPr>
      </w:pPr>
      <w:r w:rsidRPr="00635675">
        <w:rPr>
          <w:rFonts w:hint="eastAsia"/>
          <w:szCs w:val="21"/>
        </w:rPr>
        <w:t>マリア・チンは、マレーシアで２０年以上にわたり女性の人権のために活動を続けてきた女性で、昨年、</w:t>
      </w:r>
      <w:r w:rsidRPr="00635675">
        <w:rPr>
          <w:rFonts w:hint="eastAsia"/>
          <w:szCs w:val="21"/>
        </w:rPr>
        <w:t>Bersih2.0</w:t>
      </w:r>
      <w:r w:rsidRPr="00635675">
        <w:rPr>
          <w:rFonts w:hint="eastAsia"/>
          <w:szCs w:val="21"/>
        </w:rPr>
        <w:t>の２代目の代表に昨年就任。</w:t>
      </w:r>
      <w:r w:rsidRPr="00635675">
        <w:rPr>
          <w:rFonts w:hint="eastAsia"/>
          <w:szCs w:val="21"/>
        </w:rPr>
        <w:t>Bersih</w:t>
      </w:r>
      <w:r w:rsidRPr="00635675">
        <w:rPr>
          <w:szCs w:val="21"/>
        </w:rPr>
        <w:t>2.0</w:t>
      </w:r>
      <w:r w:rsidRPr="00635675">
        <w:rPr>
          <w:rFonts w:hint="eastAsia"/>
          <w:szCs w:val="21"/>
        </w:rPr>
        <w:t>はマレーシアの市民団体や</w:t>
      </w:r>
      <w:r w:rsidRPr="00635675">
        <w:rPr>
          <w:rFonts w:hint="eastAsia"/>
          <w:szCs w:val="21"/>
        </w:rPr>
        <w:t>NGO</w:t>
      </w:r>
      <w:r w:rsidRPr="00635675">
        <w:rPr>
          <w:rFonts w:hint="eastAsia"/>
          <w:szCs w:val="21"/>
        </w:rPr>
        <w:t>、野党政党が集まって作られ、１９日は５回目のデモを企画していました。マレーシアは、多民族国家としての統制を保つため、こうした市民活動やメディアに対しては非常に厳しい規制を続けてきています。今回は、現ナジブ首相自身の汚職問題が大きな問題となっており、危機感を強めた政府が、マリア・チンを象徴的に逮捕、拘束しました。同時期に、インターネットメディア、</w:t>
      </w:r>
      <w:proofErr w:type="spellStart"/>
      <w:r w:rsidRPr="00635675">
        <w:rPr>
          <w:rFonts w:hint="eastAsia"/>
          <w:szCs w:val="21"/>
        </w:rPr>
        <w:t>Malaysiakini</w:t>
      </w:r>
      <w:proofErr w:type="spellEnd"/>
      <w:r w:rsidRPr="00635675">
        <w:rPr>
          <w:rFonts w:hint="eastAsia"/>
          <w:szCs w:val="21"/>
        </w:rPr>
        <w:t>のオフィスも家宅捜索を受け、すべてのコンピュータを没収しています。</w:t>
      </w:r>
    </w:p>
    <w:p w:rsidR="00635675" w:rsidRPr="00635675" w:rsidRDefault="00635675" w:rsidP="00635675">
      <w:pPr>
        <w:spacing w:line="300" w:lineRule="exact"/>
        <w:rPr>
          <w:szCs w:val="21"/>
        </w:rPr>
      </w:pPr>
    </w:p>
    <w:p w:rsidR="00635675" w:rsidRPr="00635675" w:rsidRDefault="00635675" w:rsidP="00635675">
      <w:pPr>
        <w:spacing w:line="300" w:lineRule="exact"/>
        <w:ind w:firstLineChars="100" w:firstLine="210"/>
        <w:rPr>
          <w:szCs w:val="21"/>
        </w:rPr>
      </w:pPr>
      <w:r w:rsidRPr="00635675">
        <w:rPr>
          <w:rFonts w:hint="eastAsia"/>
          <w:szCs w:val="21"/>
        </w:rPr>
        <w:t>残念ながら、日本ではこうしたマレーシアの状況はまったく報道されませんが、マレーシアは現在の与党連合（</w:t>
      </w:r>
      <w:r w:rsidRPr="00635675">
        <w:rPr>
          <w:rFonts w:hint="eastAsia"/>
          <w:szCs w:val="21"/>
        </w:rPr>
        <w:t>BN</w:t>
      </w:r>
      <w:r w:rsidRPr="00635675">
        <w:rPr>
          <w:rFonts w:hint="eastAsia"/>
          <w:szCs w:val="21"/>
        </w:rPr>
        <w:t>）が</w:t>
      </w:r>
      <w:r w:rsidRPr="00635675">
        <w:rPr>
          <w:rFonts w:hint="eastAsia"/>
          <w:szCs w:val="21"/>
        </w:rPr>
        <w:t>1956</w:t>
      </w:r>
      <w:r w:rsidRPr="00635675">
        <w:rPr>
          <w:rFonts w:hint="eastAsia"/>
          <w:szCs w:val="21"/>
        </w:rPr>
        <w:t>年の独立以降、その権力を守るためにこうしたやり方を続けてきました。日本政府はこうしたマレーシア政府と良好な関係を続け、お互いの権益を守ってきたと言えるでしょう。</w:t>
      </w:r>
    </w:p>
    <w:p w:rsidR="00635675" w:rsidRPr="00635675" w:rsidRDefault="00635675" w:rsidP="00635675">
      <w:pPr>
        <w:spacing w:line="300" w:lineRule="exact"/>
        <w:rPr>
          <w:szCs w:val="21"/>
        </w:rPr>
      </w:pPr>
    </w:p>
    <w:p w:rsidR="00635675" w:rsidRPr="00635675" w:rsidRDefault="00635675" w:rsidP="00635675">
      <w:pPr>
        <w:spacing w:line="300" w:lineRule="exact"/>
        <w:ind w:firstLineChars="100" w:firstLine="210"/>
        <w:rPr>
          <w:szCs w:val="21"/>
        </w:rPr>
      </w:pPr>
      <w:r w:rsidRPr="00635675">
        <w:rPr>
          <w:rFonts w:hint="eastAsia"/>
          <w:szCs w:val="21"/>
        </w:rPr>
        <w:t>マレーシアの市民社会が呼びかけたマリア・チンの即時釈放を求める署名にぜひともご協力いただき、マレーシア市民社会とともに民主的な社会を実現していきましょう。</w:t>
      </w:r>
    </w:p>
    <w:p w:rsidR="00635675" w:rsidRPr="00635675" w:rsidRDefault="00635675" w:rsidP="00635675">
      <w:pPr>
        <w:spacing w:line="300" w:lineRule="exact"/>
        <w:rPr>
          <w:szCs w:val="21"/>
        </w:rPr>
      </w:pPr>
    </w:p>
    <w:p w:rsidR="00635675" w:rsidRDefault="00635675" w:rsidP="00635675">
      <w:pPr>
        <w:spacing w:line="300" w:lineRule="exact"/>
        <w:jc w:val="right"/>
        <w:rPr>
          <w:szCs w:val="21"/>
        </w:rPr>
      </w:pPr>
      <w:r>
        <w:rPr>
          <w:rFonts w:hint="eastAsia"/>
          <w:szCs w:val="21"/>
        </w:rPr>
        <w:t>2016</w:t>
      </w:r>
      <w:r>
        <w:rPr>
          <w:rFonts w:hint="eastAsia"/>
          <w:szCs w:val="21"/>
        </w:rPr>
        <w:t>年</w:t>
      </w:r>
      <w:r>
        <w:rPr>
          <w:rFonts w:hint="eastAsia"/>
          <w:szCs w:val="21"/>
        </w:rPr>
        <w:t>11</w:t>
      </w:r>
      <w:r>
        <w:rPr>
          <w:rFonts w:hint="eastAsia"/>
          <w:szCs w:val="21"/>
        </w:rPr>
        <w:t>月</w:t>
      </w:r>
      <w:r>
        <w:rPr>
          <w:rFonts w:hint="eastAsia"/>
          <w:szCs w:val="21"/>
        </w:rPr>
        <w:t>26</w:t>
      </w:r>
      <w:r>
        <w:rPr>
          <w:rFonts w:hint="eastAsia"/>
          <w:szCs w:val="21"/>
        </w:rPr>
        <w:t>日</w:t>
      </w:r>
    </w:p>
    <w:p w:rsidR="00635675" w:rsidRPr="00635675" w:rsidRDefault="00635675" w:rsidP="00635675">
      <w:pPr>
        <w:spacing w:line="300" w:lineRule="exact"/>
        <w:jc w:val="right"/>
        <w:rPr>
          <w:szCs w:val="21"/>
        </w:rPr>
      </w:pPr>
      <w:r>
        <w:rPr>
          <w:rFonts w:hint="eastAsia"/>
          <w:szCs w:val="21"/>
        </w:rPr>
        <w:t>マレーシアの人権問題を考える会</w:t>
      </w:r>
    </w:p>
    <w:p w:rsidR="00635675" w:rsidRDefault="00635675" w:rsidP="00635675">
      <w:pPr>
        <w:spacing w:line="300" w:lineRule="exact"/>
        <w:jc w:val="right"/>
        <w:rPr>
          <w:szCs w:val="21"/>
        </w:rPr>
      </w:pPr>
      <w:r>
        <w:rPr>
          <w:rFonts w:hint="eastAsia"/>
          <w:szCs w:val="21"/>
        </w:rPr>
        <w:t>アクティブ・ミュージアム「女たちの戦争と平和資料館」（</w:t>
      </w:r>
      <w:proofErr w:type="spellStart"/>
      <w:r>
        <w:rPr>
          <w:rFonts w:hint="eastAsia"/>
          <w:szCs w:val="21"/>
        </w:rPr>
        <w:t>wam</w:t>
      </w:r>
      <w:proofErr w:type="spellEnd"/>
      <w:r>
        <w:rPr>
          <w:rFonts w:hint="eastAsia"/>
          <w:szCs w:val="21"/>
        </w:rPr>
        <w:t>）</w:t>
      </w:r>
      <w:bookmarkStart w:id="0" w:name="_GoBack"/>
      <w:bookmarkEnd w:id="0"/>
    </w:p>
    <w:p w:rsidR="00A319B8" w:rsidRDefault="00A319B8" w:rsidP="00635675">
      <w:pPr>
        <w:spacing w:line="300" w:lineRule="exact"/>
        <w:jc w:val="right"/>
        <w:rPr>
          <w:szCs w:val="21"/>
        </w:rPr>
      </w:pPr>
    </w:p>
    <w:p w:rsidR="00635675" w:rsidRDefault="00635675" w:rsidP="00635675">
      <w:pPr>
        <w:spacing w:line="300" w:lineRule="exact"/>
        <w:ind w:firstLineChars="600" w:firstLine="1260"/>
        <w:jc w:val="right"/>
        <w:rPr>
          <w:szCs w:val="21"/>
        </w:rPr>
      </w:pPr>
      <w:r>
        <w:rPr>
          <w:rFonts w:hint="eastAsia"/>
          <w:szCs w:val="21"/>
        </w:rPr>
        <w:t>団体署名集約先：</w:t>
      </w:r>
      <w:proofErr w:type="spellStart"/>
      <w:r>
        <w:rPr>
          <w:rFonts w:hint="eastAsia"/>
          <w:szCs w:val="21"/>
        </w:rPr>
        <w:t>wam</w:t>
      </w:r>
      <w:proofErr w:type="spellEnd"/>
      <w:r>
        <w:rPr>
          <w:rFonts w:hint="eastAsia"/>
          <w:szCs w:val="21"/>
        </w:rPr>
        <w:t>＠</w:t>
      </w:r>
      <w:r>
        <w:rPr>
          <w:rFonts w:hint="eastAsia"/>
          <w:szCs w:val="21"/>
        </w:rPr>
        <w:t>wam-peace.org</w:t>
      </w:r>
    </w:p>
    <w:p w:rsidR="00A319B8" w:rsidRDefault="00A319B8" w:rsidP="00635675">
      <w:pPr>
        <w:spacing w:line="300" w:lineRule="exact"/>
        <w:ind w:firstLineChars="600" w:firstLine="1260"/>
        <w:jc w:val="right"/>
        <w:rPr>
          <w:szCs w:val="21"/>
        </w:rPr>
      </w:pPr>
      <w:r>
        <w:rPr>
          <w:rFonts w:hint="eastAsia"/>
          <w:szCs w:val="21"/>
        </w:rPr>
        <w:t>署名締切：</w:t>
      </w:r>
      <w:r>
        <w:rPr>
          <w:rFonts w:hint="eastAsia"/>
          <w:szCs w:val="21"/>
        </w:rPr>
        <w:t>2016</w:t>
      </w:r>
      <w:r>
        <w:rPr>
          <w:rFonts w:hint="eastAsia"/>
          <w:szCs w:val="21"/>
        </w:rPr>
        <w:t>年</w:t>
      </w:r>
      <w:r>
        <w:rPr>
          <w:rFonts w:hint="eastAsia"/>
          <w:szCs w:val="21"/>
        </w:rPr>
        <w:t>12</w:t>
      </w:r>
      <w:r>
        <w:rPr>
          <w:rFonts w:hint="eastAsia"/>
          <w:szCs w:val="21"/>
        </w:rPr>
        <w:t>月</w:t>
      </w:r>
      <w:r>
        <w:rPr>
          <w:rFonts w:hint="eastAsia"/>
          <w:szCs w:val="21"/>
        </w:rPr>
        <w:t>3</w:t>
      </w:r>
      <w:r>
        <w:rPr>
          <w:rFonts w:hint="eastAsia"/>
          <w:szCs w:val="21"/>
        </w:rPr>
        <w:t>日</w:t>
      </w:r>
    </w:p>
    <w:p w:rsidR="00635675" w:rsidRPr="00635675" w:rsidRDefault="00635675" w:rsidP="00635675">
      <w:pPr>
        <w:spacing w:line="300" w:lineRule="exact"/>
        <w:rPr>
          <w:szCs w:val="21"/>
        </w:rPr>
      </w:pPr>
    </w:p>
    <w:p w:rsidR="00635675" w:rsidRPr="00635675" w:rsidRDefault="00635675" w:rsidP="00635675">
      <w:pPr>
        <w:spacing w:line="300" w:lineRule="exact"/>
        <w:rPr>
          <w:szCs w:val="21"/>
        </w:rPr>
      </w:pPr>
    </w:p>
    <w:p w:rsidR="00635675" w:rsidRPr="00635675" w:rsidRDefault="00635675" w:rsidP="00A319B8">
      <w:pPr>
        <w:spacing w:line="280" w:lineRule="exact"/>
        <w:jc w:val="left"/>
        <w:rPr>
          <w:b/>
          <w:szCs w:val="21"/>
          <w:bdr w:val="single" w:sz="4" w:space="0" w:color="auto"/>
        </w:rPr>
      </w:pPr>
      <w:r w:rsidRPr="00635675">
        <w:rPr>
          <w:rFonts w:hint="eastAsia"/>
          <w:b/>
          <w:szCs w:val="21"/>
          <w:bdr w:val="single" w:sz="4" w:space="0" w:color="auto"/>
        </w:rPr>
        <w:t>署名</w:t>
      </w:r>
      <w:r w:rsidR="007F7237">
        <w:rPr>
          <w:rFonts w:hint="eastAsia"/>
          <w:b/>
          <w:szCs w:val="21"/>
          <w:bdr w:val="single" w:sz="4" w:space="0" w:color="auto"/>
        </w:rPr>
        <w:t>抄訳</w:t>
      </w:r>
    </w:p>
    <w:p w:rsidR="00635675" w:rsidRPr="00635675" w:rsidRDefault="00635675" w:rsidP="00635675">
      <w:pPr>
        <w:spacing w:line="300" w:lineRule="exact"/>
        <w:rPr>
          <w:szCs w:val="21"/>
        </w:rPr>
      </w:pPr>
    </w:p>
    <w:p w:rsidR="00E0114C" w:rsidRPr="00635675" w:rsidRDefault="00F34FC4" w:rsidP="00635675">
      <w:pPr>
        <w:spacing w:line="300" w:lineRule="exact"/>
        <w:jc w:val="center"/>
        <w:rPr>
          <w:b/>
          <w:szCs w:val="21"/>
        </w:rPr>
      </w:pPr>
      <w:r w:rsidRPr="00635675">
        <w:rPr>
          <w:rFonts w:hint="eastAsia"/>
          <w:b/>
          <w:szCs w:val="21"/>
        </w:rPr>
        <w:t>マリア・チン・アブドラさんの逮捕に抗議し</w:t>
      </w:r>
      <w:r w:rsidR="00F82108" w:rsidRPr="00635675">
        <w:rPr>
          <w:rFonts w:hint="eastAsia"/>
          <w:b/>
          <w:szCs w:val="21"/>
        </w:rPr>
        <w:t>、即時釈放をもとめます</w:t>
      </w:r>
      <w:r w:rsidRPr="00635675">
        <w:rPr>
          <w:rFonts w:hint="eastAsia"/>
          <w:b/>
          <w:szCs w:val="21"/>
        </w:rPr>
        <w:t>。</w:t>
      </w:r>
    </w:p>
    <w:p w:rsidR="00F82108" w:rsidRPr="00635675" w:rsidRDefault="00F82108" w:rsidP="00635675">
      <w:pPr>
        <w:spacing w:line="300" w:lineRule="exact"/>
        <w:rPr>
          <w:szCs w:val="21"/>
        </w:rPr>
      </w:pPr>
    </w:p>
    <w:p w:rsidR="00F34FC4" w:rsidRPr="00635675" w:rsidRDefault="00F34FC4" w:rsidP="00635675">
      <w:pPr>
        <w:spacing w:line="300" w:lineRule="exact"/>
        <w:rPr>
          <w:szCs w:val="21"/>
        </w:rPr>
      </w:pPr>
    </w:p>
    <w:p w:rsidR="00F34FC4" w:rsidRPr="00635675" w:rsidRDefault="00F34FC4" w:rsidP="00635675">
      <w:pPr>
        <w:spacing w:line="300" w:lineRule="exact"/>
        <w:ind w:firstLineChars="100" w:firstLine="210"/>
        <w:rPr>
          <w:szCs w:val="21"/>
        </w:rPr>
      </w:pPr>
      <w:r w:rsidRPr="00635675">
        <w:rPr>
          <w:rFonts w:hint="eastAsia"/>
          <w:szCs w:val="21"/>
        </w:rPr>
        <w:t>2016</w:t>
      </w:r>
      <w:r w:rsidRPr="00635675">
        <w:rPr>
          <w:rFonts w:hint="eastAsia"/>
          <w:szCs w:val="21"/>
        </w:rPr>
        <w:t>年</w:t>
      </w:r>
      <w:r w:rsidRPr="00635675">
        <w:rPr>
          <w:rFonts w:hint="eastAsia"/>
          <w:szCs w:val="21"/>
        </w:rPr>
        <w:t>11</w:t>
      </w:r>
      <w:r w:rsidRPr="00635675">
        <w:rPr>
          <w:rFonts w:hint="eastAsia"/>
          <w:szCs w:val="21"/>
        </w:rPr>
        <w:t>月</w:t>
      </w:r>
      <w:r w:rsidRPr="00635675">
        <w:rPr>
          <w:rFonts w:hint="eastAsia"/>
          <w:szCs w:val="21"/>
        </w:rPr>
        <w:t>18</w:t>
      </w:r>
      <w:r w:rsidRPr="00635675">
        <w:rPr>
          <w:rFonts w:hint="eastAsia"/>
          <w:szCs w:val="21"/>
        </w:rPr>
        <w:t>日、クリーンな選挙制度を求める市民団体‘</w:t>
      </w:r>
      <w:r w:rsidRPr="00635675">
        <w:rPr>
          <w:rFonts w:hint="eastAsia"/>
          <w:szCs w:val="21"/>
        </w:rPr>
        <w:t>Bersih2.0</w:t>
      </w:r>
      <w:r w:rsidRPr="00635675">
        <w:rPr>
          <w:rFonts w:hint="eastAsia"/>
          <w:szCs w:val="21"/>
        </w:rPr>
        <w:t>’</w:t>
      </w:r>
      <w:r w:rsidR="00635675" w:rsidRPr="00635675">
        <w:rPr>
          <w:rFonts w:hint="eastAsia"/>
          <w:szCs w:val="21"/>
        </w:rPr>
        <w:t>（</w:t>
      </w:r>
      <w:r w:rsidR="008D6B8B" w:rsidRPr="00635675">
        <w:rPr>
          <w:rFonts w:hint="eastAsia"/>
          <w:szCs w:val="21"/>
        </w:rPr>
        <w:t>※１</w:t>
      </w:r>
      <w:r w:rsidR="00635675" w:rsidRPr="00635675">
        <w:rPr>
          <w:rFonts w:hint="eastAsia"/>
          <w:szCs w:val="21"/>
        </w:rPr>
        <w:t>）</w:t>
      </w:r>
      <w:r w:rsidRPr="00635675">
        <w:rPr>
          <w:rFonts w:hint="eastAsia"/>
          <w:szCs w:val="21"/>
        </w:rPr>
        <w:t>の代表であるマリア・チン・アブドラ（旧姓　メアリー・チン）が</w:t>
      </w:r>
      <w:r w:rsidR="00182FFB" w:rsidRPr="00635675">
        <w:rPr>
          <w:rFonts w:hint="eastAsia"/>
          <w:szCs w:val="21"/>
        </w:rPr>
        <w:t>悪名高い</w:t>
      </w:r>
      <w:r w:rsidRPr="00635675">
        <w:rPr>
          <w:rFonts w:hint="eastAsia"/>
          <w:szCs w:val="21"/>
        </w:rPr>
        <w:t>ISA</w:t>
      </w:r>
      <w:r w:rsidRPr="00635675">
        <w:rPr>
          <w:rFonts w:hint="eastAsia"/>
          <w:szCs w:val="21"/>
        </w:rPr>
        <w:t>（国家治安法）を改めた新しい</w:t>
      </w:r>
      <w:r w:rsidR="007F7237" w:rsidRPr="007F7237">
        <w:rPr>
          <w:rFonts w:hint="eastAsia"/>
          <w:szCs w:val="21"/>
        </w:rPr>
        <w:t>「テロ行為防止と国家安全保障会議に関する法律</w:t>
      </w:r>
      <w:r w:rsidR="007F7237">
        <w:rPr>
          <w:rFonts w:hint="eastAsia"/>
          <w:szCs w:val="21"/>
        </w:rPr>
        <w:t>」</w:t>
      </w:r>
      <w:r w:rsidR="00182FFB" w:rsidRPr="00635675">
        <w:rPr>
          <w:rFonts w:hint="eastAsia"/>
          <w:szCs w:val="21"/>
        </w:rPr>
        <w:t>（</w:t>
      </w:r>
      <w:r w:rsidR="00182FFB" w:rsidRPr="00635675">
        <w:rPr>
          <w:rFonts w:hint="eastAsia"/>
          <w:szCs w:val="21"/>
        </w:rPr>
        <w:t>SOSMA</w:t>
      </w:r>
      <w:r w:rsidR="00182FFB" w:rsidRPr="00635675">
        <w:rPr>
          <w:rFonts w:hint="eastAsia"/>
          <w:szCs w:val="21"/>
        </w:rPr>
        <w:t>）によって逮捕され、弁護士</w:t>
      </w:r>
      <w:r w:rsidR="008D6B8B" w:rsidRPr="00635675">
        <w:rPr>
          <w:rFonts w:hint="eastAsia"/>
          <w:szCs w:val="21"/>
        </w:rPr>
        <w:t>への</w:t>
      </w:r>
      <w:r w:rsidR="00182FFB" w:rsidRPr="00635675">
        <w:rPr>
          <w:rFonts w:hint="eastAsia"/>
          <w:szCs w:val="21"/>
        </w:rPr>
        <w:t>アクセスや家族との面会が極端に制限された状態で</w:t>
      </w:r>
      <w:r w:rsidR="00182FFB" w:rsidRPr="00635675">
        <w:rPr>
          <w:rFonts w:hint="eastAsia"/>
          <w:szCs w:val="21"/>
        </w:rPr>
        <w:t>28</w:t>
      </w:r>
      <w:r w:rsidR="00182FFB" w:rsidRPr="00635675">
        <w:rPr>
          <w:rFonts w:hint="eastAsia"/>
          <w:szCs w:val="21"/>
        </w:rPr>
        <w:t>日間拘束されることになった。</w:t>
      </w:r>
      <w:r w:rsidR="00303EA6" w:rsidRPr="00635675">
        <w:rPr>
          <w:rFonts w:hint="eastAsia"/>
          <w:szCs w:val="21"/>
        </w:rPr>
        <w:t>悪名高かった</w:t>
      </w:r>
      <w:r w:rsidR="00303EA6" w:rsidRPr="00635675">
        <w:rPr>
          <w:rFonts w:hint="eastAsia"/>
          <w:szCs w:val="21"/>
        </w:rPr>
        <w:t>ISA</w:t>
      </w:r>
      <w:r w:rsidR="00303EA6" w:rsidRPr="00635675">
        <w:rPr>
          <w:rFonts w:hint="eastAsia"/>
          <w:szCs w:val="21"/>
        </w:rPr>
        <w:t>と同様、裁判が行われる</w:t>
      </w:r>
      <w:r w:rsidR="00F82108" w:rsidRPr="00635675">
        <w:rPr>
          <w:rFonts w:hint="eastAsia"/>
          <w:szCs w:val="21"/>
        </w:rPr>
        <w:t>ことがない任意の逮捕であり、市民権および政治的権利に関する国際条約に違反するものである。</w:t>
      </w:r>
    </w:p>
    <w:p w:rsidR="00182FFB" w:rsidRPr="00635675" w:rsidRDefault="00182FFB" w:rsidP="00635675">
      <w:pPr>
        <w:spacing w:line="300" w:lineRule="exact"/>
        <w:rPr>
          <w:szCs w:val="21"/>
        </w:rPr>
      </w:pPr>
    </w:p>
    <w:p w:rsidR="00F82108" w:rsidRPr="00635675" w:rsidRDefault="00F82108" w:rsidP="00635675">
      <w:pPr>
        <w:spacing w:line="300" w:lineRule="exact"/>
        <w:ind w:firstLineChars="100" w:firstLine="210"/>
        <w:rPr>
          <w:szCs w:val="21"/>
        </w:rPr>
      </w:pPr>
      <w:r w:rsidRPr="00635675">
        <w:rPr>
          <w:rFonts w:hint="eastAsia"/>
          <w:szCs w:val="21"/>
        </w:rPr>
        <w:t>マリアが拘束されている場所も明らかにされていないが、窓もない独房で</w:t>
      </w:r>
      <w:r w:rsidRPr="00635675">
        <w:rPr>
          <w:rFonts w:hint="eastAsia"/>
          <w:szCs w:val="21"/>
        </w:rPr>
        <w:t>24</w:t>
      </w:r>
      <w:r w:rsidRPr="00635675">
        <w:rPr>
          <w:rFonts w:hint="eastAsia"/>
          <w:szCs w:val="21"/>
        </w:rPr>
        <w:t>時間の明かりのもとで拘束されていることが</w:t>
      </w:r>
      <w:r w:rsidR="004B3027" w:rsidRPr="00635675">
        <w:rPr>
          <w:rFonts w:hint="eastAsia"/>
          <w:szCs w:val="21"/>
        </w:rPr>
        <w:t>国家人権委員会</w:t>
      </w:r>
      <w:r w:rsidRPr="00635675">
        <w:rPr>
          <w:rFonts w:hint="eastAsia"/>
          <w:szCs w:val="21"/>
        </w:rPr>
        <w:t>によって確認されており、マリアの精神的肉体的苦痛に対し、私たちは深い憂慮を持っている。</w:t>
      </w:r>
    </w:p>
    <w:p w:rsidR="00F82108" w:rsidRPr="00635675" w:rsidRDefault="00F82108" w:rsidP="00635675">
      <w:pPr>
        <w:spacing w:line="300" w:lineRule="exact"/>
        <w:rPr>
          <w:szCs w:val="21"/>
        </w:rPr>
      </w:pPr>
    </w:p>
    <w:p w:rsidR="00182FFB" w:rsidRPr="00635675" w:rsidRDefault="00182FFB" w:rsidP="00635675">
      <w:pPr>
        <w:spacing w:line="300" w:lineRule="exact"/>
        <w:ind w:firstLineChars="100" w:firstLine="210"/>
        <w:rPr>
          <w:szCs w:val="21"/>
        </w:rPr>
      </w:pPr>
      <w:r w:rsidRPr="00635675">
        <w:rPr>
          <w:rFonts w:hint="eastAsia"/>
          <w:szCs w:val="21"/>
        </w:rPr>
        <w:t>11</w:t>
      </w:r>
      <w:r w:rsidRPr="00635675">
        <w:rPr>
          <w:rFonts w:hint="eastAsia"/>
          <w:szCs w:val="21"/>
        </w:rPr>
        <w:t>月</w:t>
      </w:r>
      <w:r w:rsidRPr="00635675">
        <w:rPr>
          <w:rFonts w:hint="eastAsia"/>
          <w:szCs w:val="21"/>
        </w:rPr>
        <w:t>19</w:t>
      </w:r>
      <w:r w:rsidRPr="00635675">
        <w:rPr>
          <w:rFonts w:hint="eastAsia"/>
          <w:szCs w:val="21"/>
        </w:rPr>
        <w:t>日は、憲法で約束された市民たちによる</w:t>
      </w:r>
      <w:r w:rsidRPr="00635675">
        <w:rPr>
          <w:rFonts w:hint="eastAsia"/>
          <w:szCs w:val="21"/>
        </w:rPr>
        <w:t>Bersih5</w:t>
      </w:r>
      <w:r w:rsidRPr="00635675">
        <w:rPr>
          <w:rFonts w:hint="eastAsia"/>
          <w:szCs w:val="21"/>
        </w:rPr>
        <w:t>と呼ばれる大規模なデモが予定されており、</w:t>
      </w:r>
      <w:r w:rsidR="008D6B8B" w:rsidRPr="00635675">
        <w:rPr>
          <w:rFonts w:hint="eastAsia"/>
          <w:szCs w:val="21"/>
        </w:rPr>
        <w:t>それを阻止するために</w:t>
      </w:r>
      <w:r w:rsidRPr="00635675">
        <w:rPr>
          <w:rFonts w:hint="eastAsia"/>
          <w:szCs w:val="21"/>
        </w:rPr>
        <w:t>事前にマリア・チンを</w:t>
      </w:r>
      <w:r w:rsidR="008D6B8B" w:rsidRPr="00635675">
        <w:rPr>
          <w:rFonts w:hint="eastAsia"/>
          <w:szCs w:val="21"/>
        </w:rPr>
        <w:t>拘束した。</w:t>
      </w:r>
      <w:r w:rsidR="00303EA6" w:rsidRPr="00635675">
        <w:rPr>
          <w:rFonts w:hint="eastAsia"/>
          <w:szCs w:val="21"/>
        </w:rPr>
        <w:t>2012</w:t>
      </w:r>
      <w:r w:rsidR="00303EA6" w:rsidRPr="00635675">
        <w:rPr>
          <w:rFonts w:hint="eastAsia"/>
          <w:szCs w:val="21"/>
        </w:rPr>
        <w:t>年に</w:t>
      </w:r>
      <w:r w:rsidR="00303EA6" w:rsidRPr="00635675">
        <w:rPr>
          <w:rFonts w:hint="eastAsia"/>
          <w:szCs w:val="21"/>
        </w:rPr>
        <w:t>SOSMA</w:t>
      </w:r>
      <w:r w:rsidR="00303EA6" w:rsidRPr="00635675">
        <w:rPr>
          <w:rFonts w:hint="eastAsia"/>
          <w:szCs w:val="21"/>
        </w:rPr>
        <w:t>は制定され、テロリストに対してのみ行使されるもので政治的な思想信条を問題にすることはないとされていた。マリア・チンは明らかにテロリストではなく</w:t>
      </w:r>
      <w:r w:rsidR="008D6B8B" w:rsidRPr="00635675">
        <w:rPr>
          <w:rFonts w:hint="eastAsia"/>
          <w:szCs w:val="21"/>
        </w:rPr>
        <w:t>この手法は、マレーシアの現首相であるナジブ氏が多額の公金を着服したという疑惑がもたれている‘１</w:t>
      </w:r>
      <w:r w:rsidR="008D6B8B" w:rsidRPr="00635675">
        <w:rPr>
          <w:rFonts w:hint="eastAsia"/>
          <w:szCs w:val="21"/>
        </w:rPr>
        <w:t>MDB</w:t>
      </w:r>
      <w:r w:rsidR="008D6B8B" w:rsidRPr="00635675">
        <w:rPr>
          <w:rFonts w:hint="eastAsia"/>
          <w:szCs w:val="21"/>
        </w:rPr>
        <w:t>’</w:t>
      </w:r>
      <w:r w:rsidR="00635675" w:rsidRPr="00635675">
        <w:rPr>
          <w:rFonts w:hint="eastAsia"/>
          <w:szCs w:val="21"/>
        </w:rPr>
        <w:t>（</w:t>
      </w:r>
      <w:r w:rsidR="008D6B8B" w:rsidRPr="00635675">
        <w:rPr>
          <w:rFonts w:hint="eastAsia"/>
          <w:szCs w:val="21"/>
        </w:rPr>
        <w:t>※２</w:t>
      </w:r>
      <w:r w:rsidR="00635675" w:rsidRPr="00635675">
        <w:rPr>
          <w:rFonts w:hint="eastAsia"/>
          <w:szCs w:val="21"/>
        </w:rPr>
        <w:t>）</w:t>
      </w:r>
      <w:r w:rsidR="008D6B8B" w:rsidRPr="00635675">
        <w:rPr>
          <w:rFonts w:hint="eastAsia"/>
          <w:szCs w:val="21"/>
        </w:rPr>
        <w:t>案件に関わる事を訴えようとした</w:t>
      </w:r>
      <w:r w:rsidR="008D6B8B" w:rsidRPr="00635675">
        <w:rPr>
          <w:rFonts w:hint="eastAsia"/>
          <w:szCs w:val="21"/>
        </w:rPr>
        <w:t>2</w:t>
      </w:r>
      <w:r w:rsidR="008D6B8B" w:rsidRPr="00635675">
        <w:rPr>
          <w:rFonts w:hint="eastAsia"/>
          <w:szCs w:val="21"/>
        </w:rPr>
        <w:t>名に対しても発動され</w:t>
      </w:r>
      <w:r w:rsidR="00303EA6" w:rsidRPr="00635675">
        <w:rPr>
          <w:rFonts w:hint="eastAsia"/>
          <w:szCs w:val="21"/>
        </w:rPr>
        <w:t>ており、</w:t>
      </w:r>
      <w:r w:rsidR="00303EA6" w:rsidRPr="00635675">
        <w:rPr>
          <w:rFonts w:hint="eastAsia"/>
          <w:szCs w:val="21"/>
        </w:rPr>
        <w:t>ISA</w:t>
      </w:r>
      <w:r w:rsidR="00303EA6" w:rsidRPr="00635675">
        <w:rPr>
          <w:rFonts w:hint="eastAsia"/>
          <w:szCs w:val="21"/>
        </w:rPr>
        <w:t>と同様に政府によって乱用されている</w:t>
      </w:r>
      <w:r w:rsidR="008D6B8B" w:rsidRPr="00635675">
        <w:rPr>
          <w:rFonts w:hint="eastAsia"/>
          <w:szCs w:val="21"/>
        </w:rPr>
        <w:t>。</w:t>
      </w:r>
    </w:p>
    <w:p w:rsidR="00303EA6" w:rsidRPr="00635675" w:rsidRDefault="00303EA6" w:rsidP="00635675">
      <w:pPr>
        <w:spacing w:line="300" w:lineRule="exact"/>
        <w:rPr>
          <w:szCs w:val="21"/>
        </w:rPr>
      </w:pPr>
    </w:p>
    <w:p w:rsidR="00F82108" w:rsidRPr="00635675" w:rsidRDefault="00F82108" w:rsidP="00635675">
      <w:pPr>
        <w:spacing w:line="300" w:lineRule="exact"/>
        <w:ind w:firstLineChars="100" w:firstLine="210"/>
        <w:rPr>
          <w:szCs w:val="21"/>
        </w:rPr>
      </w:pPr>
      <w:r w:rsidRPr="00635675">
        <w:rPr>
          <w:rFonts w:hint="eastAsia"/>
          <w:szCs w:val="21"/>
        </w:rPr>
        <w:t>19</w:t>
      </w:r>
      <w:r w:rsidRPr="00635675">
        <w:rPr>
          <w:rFonts w:hint="eastAsia"/>
          <w:szCs w:val="21"/>
        </w:rPr>
        <w:t>日は、マリアの逮捕にも関わらずマレーシアの首都クアラ・ルンプールにおいて</w:t>
      </w:r>
      <w:r w:rsidR="004B3027" w:rsidRPr="00635675">
        <w:rPr>
          <w:rFonts w:hint="eastAsia"/>
          <w:szCs w:val="21"/>
        </w:rPr>
        <w:t>、</w:t>
      </w:r>
      <w:r w:rsidR="00335891" w:rsidRPr="00635675">
        <w:rPr>
          <w:rFonts w:hint="eastAsia"/>
          <w:szCs w:val="21"/>
        </w:rPr>
        <w:t>数々の妨害、特に与党</w:t>
      </w:r>
      <w:r w:rsidR="00335891" w:rsidRPr="00635675">
        <w:rPr>
          <w:rFonts w:hint="eastAsia"/>
          <w:szCs w:val="21"/>
        </w:rPr>
        <w:t>UMNO</w:t>
      </w:r>
      <w:r w:rsidR="00335891" w:rsidRPr="00635675">
        <w:rPr>
          <w:rFonts w:hint="eastAsia"/>
          <w:szCs w:val="21"/>
        </w:rPr>
        <w:t>に関連する右翼団体、赤シャツ（</w:t>
      </w:r>
      <w:proofErr w:type="spellStart"/>
      <w:r w:rsidR="00335891" w:rsidRPr="00635675">
        <w:rPr>
          <w:rFonts w:hint="eastAsia"/>
          <w:szCs w:val="21"/>
        </w:rPr>
        <w:t>Bersih</w:t>
      </w:r>
      <w:proofErr w:type="spellEnd"/>
      <w:r w:rsidR="00335891" w:rsidRPr="00635675">
        <w:rPr>
          <w:rFonts w:hint="eastAsia"/>
          <w:szCs w:val="21"/>
        </w:rPr>
        <w:t>は黄色いシャツをシンボルにしている）</w:t>
      </w:r>
      <w:r w:rsidR="004B3027" w:rsidRPr="00635675">
        <w:rPr>
          <w:rFonts w:hint="eastAsia"/>
          <w:szCs w:val="21"/>
        </w:rPr>
        <w:t>に</w:t>
      </w:r>
      <w:r w:rsidR="00335891" w:rsidRPr="00635675">
        <w:rPr>
          <w:rFonts w:hint="eastAsia"/>
          <w:szCs w:val="21"/>
        </w:rPr>
        <w:t>よる数々の挑発にも関わ</w:t>
      </w:r>
      <w:r w:rsidR="004B3027" w:rsidRPr="00635675">
        <w:rPr>
          <w:rFonts w:hint="eastAsia"/>
          <w:szCs w:val="21"/>
        </w:rPr>
        <w:t>らず</w:t>
      </w:r>
      <w:r w:rsidRPr="00635675">
        <w:rPr>
          <w:rFonts w:hint="eastAsia"/>
          <w:szCs w:val="21"/>
        </w:rPr>
        <w:t>平和的で大規模なデモが行われたにも関わらず、市民運動の指導者や野党</w:t>
      </w:r>
      <w:r w:rsidR="004B3027" w:rsidRPr="00635675">
        <w:rPr>
          <w:rFonts w:hint="eastAsia"/>
          <w:szCs w:val="21"/>
        </w:rPr>
        <w:t>所属</w:t>
      </w:r>
      <w:r w:rsidRPr="00635675">
        <w:rPr>
          <w:rFonts w:hint="eastAsia"/>
          <w:szCs w:val="21"/>
        </w:rPr>
        <w:t>の国会議員たちを拘束している。</w:t>
      </w:r>
      <w:r w:rsidR="004B3027" w:rsidRPr="00635675">
        <w:rPr>
          <w:rFonts w:hint="eastAsia"/>
          <w:szCs w:val="21"/>
        </w:rPr>
        <w:t>これは、悪意（</w:t>
      </w:r>
      <w:r w:rsidR="004B3027" w:rsidRPr="00635675">
        <w:rPr>
          <w:rFonts w:hint="eastAsia"/>
          <w:szCs w:val="21"/>
        </w:rPr>
        <w:t>Mala Fide</w:t>
      </w:r>
      <w:r w:rsidR="004B3027" w:rsidRPr="00635675">
        <w:rPr>
          <w:rFonts w:hint="eastAsia"/>
          <w:szCs w:val="21"/>
        </w:rPr>
        <w:t>）による逮捕であり、憲法違反である。</w:t>
      </w:r>
    </w:p>
    <w:p w:rsidR="004B3027" w:rsidRPr="00635675" w:rsidRDefault="004B3027" w:rsidP="00635675">
      <w:pPr>
        <w:spacing w:line="300" w:lineRule="exact"/>
        <w:rPr>
          <w:szCs w:val="21"/>
        </w:rPr>
      </w:pPr>
    </w:p>
    <w:p w:rsidR="00303EA6" w:rsidRPr="007F7237" w:rsidRDefault="00A319B8" w:rsidP="00B85A9B">
      <w:pPr>
        <w:pStyle w:val="a9"/>
        <w:numPr>
          <w:ilvl w:val="0"/>
          <w:numId w:val="2"/>
        </w:numPr>
        <w:spacing w:line="300" w:lineRule="exact"/>
        <w:ind w:leftChars="0"/>
        <w:rPr>
          <w:szCs w:val="21"/>
        </w:rPr>
      </w:pPr>
      <w:r w:rsidRPr="007F7237">
        <w:rPr>
          <w:rFonts w:hint="eastAsia"/>
          <w:szCs w:val="21"/>
        </w:rPr>
        <w:t>私たちは、</w:t>
      </w:r>
      <w:r w:rsidR="004B3027" w:rsidRPr="007F7237">
        <w:rPr>
          <w:rFonts w:hint="eastAsia"/>
          <w:szCs w:val="21"/>
        </w:rPr>
        <w:t>マリアの</w:t>
      </w:r>
      <w:r w:rsidRPr="007F7237">
        <w:rPr>
          <w:rFonts w:hint="eastAsia"/>
          <w:szCs w:val="21"/>
        </w:rPr>
        <w:t>無条件、</w:t>
      </w:r>
      <w:r w:rsidR="004B3027" w:rsidRPr="007F7237">
        <w:rPr>
          <w:rFonts w:hint="eastAsia"/>
          <w:szCs w:val="21"/>
        </w:rPr>
        <w:t>即時釈放を求める。</w:t>
      </w:r>
    </w:p>
    <w:p w:rsidR="004B3027" w:rsidRPr="007F7237" w:rsidRDefault="00A319B8" w:rsidP="00B85A9B">
      <w:pPr>
        <w:pStyle w:val="a9"/>
        <w:numPr>
          <w:ilvl w:val="0"/>
          <w:numId w:val="2"/>
        </w:numPr>
        <w:spacing w:line="300" w:lineRule="exact"/>
        <w:ind w:leftChars="0"/>
        <w:rPr>
          <w:szCs w:val="21"/>
        </w:rPr>
      </w:pPr>
      <w:r w:rsidRPr="007F7237">
        <w:rPr>
          <w:rFonts w:hint="eastAsia"/>
          <w:szCs w:val="21"/>
        </w:rPr>
        <w:t>私たちは、</w:t>
      </w:r>
      <w:r w:rsidR="004B3027" w:rsidRPr="007F7237">
        <w:rPr>
          <w:rFonts w:hint="eastAsia"/>
          <w:szCs w:val="21"/>
        </w:rPr>
        <w:t>マリアの弁護士と家族への制限のない面会の機会を求める。</w:t>
      </w:r>
    </w:p>
    <w:p w:rsidR="008D6B8B" w:rsidRPr="007F7237" w:rsidRDefault="00A319B8" w:rsidP="00B85A9B">
      <w:pPr>
        <w:pStyle w:val="a9"/>
        <w:numPr>
          <w:ilvl w:val="0"/>
          <w:numId w:val="2"/>
        </w:numPr>
        <w:spacing w:line="300" w:lineRule="exact"/>
        <w:ind w:leftChars="0"/>
        <w:rPr>
          <w:szCs w:val="21"/>
        </w:rPr>
      </w:pPr>
      <w:r w:rsidRPr="007F7237">
        <w:rPr>
          <w:rFonts w:hint="eastAsia"/>
          <w:szCs w:val="21"/>
        </w:rPr>
        <w:t>私たちは、</w:t>
      </w:r>
      <w:r w:rsidR="004B3027" w:rsidRPr="007F7237">
        <w:rPr>
          <w:rFonts w:hint="eastAsia"/>
          <w:szCs w:val="21"/>
        </w:rPr>
        <w:t>拘束中のマリアの心身の健康に対する配慮を求め、必要な際の医療を施すことを求める。</w:t>
      </w:r>
    </w:p>
    <w:p w:rsidR="004B3027" w:rsidRPr="007F7237" w:rsidRDefault="00A319B8" w:rsidP="00B85A9B">
      <w:pPr>
        <w:pStyle w:val="a9"/>
        <w:numPr>
          <w:ilvl w:val="0"/>
          <w:numId w:val="2"/>
        </w:numPr>
        <w:spacing w:line="300" w:lineRule="exact"/>
        <w:ind w:leftChars="0"/>
        <w:rPr>
          <w:szCs w:val="21"/>
        </w:rPr>
      </w:pPr>
      <w:r w:rsidRPr="007F7237">
        <w:rPr>
          <w:rFonts w:hint="eastAsia"/>
          <w:szCs w:val="21"/>
        </w:rPr>
        <w:t>私たちは、</w:t>
      </w:r>
      <w:r w:rsidR="004B3027" w:rsidRPr="007F7237">
        <w:rPr>
          <w:rFonts w:hint="eastAsia"/>
          <w:szCs w:val="21"/>
        </w:rPr>
        <w:t>国家人権委員会が定期的にマリアを訪問し、彼女の人権と健康を確認できるよう求める。</w:t>
      </w:r>
    </w:p>
    <w:p w:rsidR="004B3027" w:rsidRPr="007F7237" w:rsidRDefault="00A319B8" w:rsidP="00B85A9B">
      <w:pPr>
        <w:pStyle w:val="a9"/>
        <w:numPr>
          <w:ilvl w:val="0"/>
          <w:numId w:val="2"/>
        </w:numPr>
        <w:spacing w:line="300" w:lineRule="exact"/>
        <w:ind w:leftChars="0"/>
        <w:rPr>
          <w:szCs w:val="21"/>
        </w:rPr>
      </w:pPr>
      <w:r w:rsidRPr="007F7237">
        <w:rPr>
          <w:rFonts w:hint="eastAsia"/>
          <w:szCs w:val="21"/>
        </w:rPr>
        <w:t>私たちは、</w:t>
      </w:r>
      <w:r w:rsidR="004B3027" w:rsidRPr="007F7237">
        <w:rPr>
          <w:rFonts w:hint="eastAsia"/>
          <w:szCs w:val="21"/>
        </w:rPr>
        <w:t>警視総監が専門的で透明性のある方法で法を執行することを求め、政府が</w:t>
      </w:r>
      <w:r w:rsidR="004B3027" w:rsidRPr="007F7237">
        <w:rPr>
          <w:rFonts w:hint="eastAsia"/>
          <w:szCs w:val="21"/>
        </w:rPr>
        <w:t>SOSMA</w:t>
      </w:r>
      <w:r w:rsidR="004B3027" w:rsidRPr="007F7237">
        <w:rPr>
          <w:rFonts w:hint="eastAsia"/>
          <w:szCs w:val="21"/>
        </w:rPr>
        <w:t>を即時、廃止することを求める。</w:t>
      </w:r>
    </w:p>
    <w:p w:rsidR="00635675" w:rsidRPr="00635675" w:rsidRDefault="00635675" w:rsidP="00635675">
      <w:pPr>
        <w:spacing w:line="300" w:lineRule="exact"/>
        <w:rPr>
          <w:szCs w:val="21"/>
        </w:rPr>
      </w:pPr>
    </w:p>
    <w:p w:rsidR="004B3027" w:rsidRPr="00635675" w:rsidRDefault="001E39B7" w:rsidP="00635675">
      <w:pPr>
        <w:spacing w:line="300" w:lineRule="exact"/>
        <w:rPr>
          <w:szCs w:val="21"/>
        </w:rPr>
      </w:pPr>
      <w:r w:rsidRPr="00635675">
        <w:rPr>
          <w:rFonts w:hint="eastAsia"/>
          <w:szCs w:val="21"/>
        </w:rPr>
        <w:t>（</w:t>
      </w:r>
      <w:r w:rsidRPr="00635675">
        <w:rPr>
          <w:rFonts w:hint="eastAsia"/>
          <w:szCs w:val="21"/>
        </w:rPr>
        <w:t>11</w:t>
      </w:r>
      <w:r w:rsidRPr="00635675">
        <w:rPr>
          <w:rFonts w:hint="eastAsia"/>
          <w:szCs w:val="21"/>
        </w:rPr>
        <w:t>月</w:t>
      </w:r>
      <w:r w:rsidRPr="00635675">
        <w:rPr>
          <w:rFonts w:hint="eastAsia"/>
          <w:szCs w:val="21"/>
        </w:rPr>
        <w:t>25</w:t>
      </w:r>
      <w:r w:rsidRPr="00635675">
        <w:rPr>
          <w:rFonts w:hint="eastAsia"/>
          <w:szCs w:val="21"/>
        </w:rPr>
        <w:t xml:space="preserve">日　現在、マレーシアの市民団体　</w:t>
      </w:r>
      <w:r w:rsidRPr="00635675">
        <w:rPr>
          <w:rFonts w:hint="eastAsia"/>
          <w:szCs w:val="21"/>
        </w:rPr>
        <w:t>80</w:t>
      </w:r>
      <w:r w:rsidRPr="00635675">
        <w:rPr>
          <w:rFonts w:hint="eastAsia"/>
          <w:szCs w:val="21"/>
        </w:rPr>
        <w:t>団体が署名）</w:t>
      </w:r>
    </w:p>
    <w:p w:rsidR="004B3027" w:rsidRPr="00635675" w:rsidRDefault="004B3027" w:rsidP="00635675">
      <w:pPr>
        <w:spacing w:line="300" w:lineRule="exact"/>
        <w:rPr>
          <w:szCs w:val="21"/>
        </w:rPr>
      </w:pPr>
    </w:p>
    <w:p w:rsidR="00335891" w:rsidRPr="00635675" w:rsidRDefault="004B3027" w:rsidP="00635675">
      <w:pPr>
        <w:spacing w:line="300" w:lineRule="exact"/>
        <w:rPr>
          <w:szCs w:val="21"/>
        </w:rPr>
      </w:pPr>
      <w:r w:rsidRPr="00635675">
        <w:rPr>
          <w:rFonts w:hint="eastAsia"/>
          <w:szCs w:val="21"/>
        </w:rPr>
        <w:t>※</w:t>
      </w:r>
      <w:r w:rsidR="00335891" w:rsidRPr="00635675">
        <w:rPr>
          <w:rFonts w:hint="eastAsia"/>
          <w:szCs w:val="21"/>
        </w:rPr>
        <w:t xml:space="preserve">１　</w:t>
      </w:r>
      <w:r w:rsidR="00335891" w:rsidRPr="00635675">
        <w:rPr>
          <w:rFonts w:hint="eastAsia"/>
          <w:szCs w:val="21"/>
        </w:rPr>
        <w:t xml:space="preserve">Bersih2.0 </w:t>
      </w:r>
    </w:p>
    <w:p w:rsidR="00335891" w:rsidRPr="00635675" w:rsidRDefault="00335891" w:rsidP="00635675">
      <w:pPr>
        <w:spacing w:line="300" w:lineRule="exact"/>
        <w:rPr>
          <w:szCs w:val="21"/>
        </w:rPr>
      </w:pPr>
      <w:r w:rsidRPr="00635675">
        <w:rPr>
          <w:rFonts w:hint="eastAsia"/>
          <w:szCs w:val="21"/>
        </w:rPr>
        <w:t>公平で透明性のある選挙制度をもとめる幅広い市民運動。</w:t>
      </w:r>
      <w:proofErr w:type="spellStart"/>
      <w:r w:rsidRPr="00635675">
        <w:rPr>
          <w:rFonts w:hint="eastAsia"/>
          <w:szCs w:val="21"/>
        </w:rPr>
        <w:t>Bersih</w:t>
      </w:r>
      <w:proofErr w:type="spellEnd"/>
      <w:r w:rsidRPr="00635675">
        <w:rPr>
          <w:rFonts w:hint="eastAsia"/>
          <w:szCs w:val="21"/>
        </w:rPr>
        <w:t>は、マレー語でクリーンの意味。今回は</w:t>
      </w:r>
      <w:r w:rsidRPr="00635675">
        <w:rPr>
          <w:rFonts w:hint="eastAsia"/>
          <w:szCs w:val="21"/>
        </w:rPr>
        <w:t>5</w:t>
      </w:r>
      <w:r w:rsidRPr="00635675">
        <w:rPr>
          <w:rFonts w:hint="eastAsia"/>
          <w:szCs w:val="21"/>
        </w:rPr>
        <w:t>回目の大規模デモを</w:t>
      </w:r>
      <w:r w:rsidR="00E72616" w:rsidRPr="00635675">
        <w:rPr>
          <w:rFonts w:hint="eastAsia"/>
          <w:szCs w:val="21"/>
        </w:rPr>
        <w:t>企画、</w:t>
      </w:r>
      <w:r w:rsidR="00E72616" w:rsidRPr="00635675">
        <w:rPr>
          <w:rFonts w:hint="eastAsia"/>
          <w:szCs w:val="21"/>
        </w:rPr>
        <w:t>70</w:t>
      </w:r>
      <w:r w:rsidR="00E72616" w:rsidRPr="00635675">
        <w:rPr>
          <w:rFonts w:hint="eastAsia"/>
          <w:szCs w:val="21"/>
        </w:rPr>
        <w:t>日間に渡る全国キャンペーンを展開し、</w:t>
      </w:r>
      <w:r w:rsidR="00E72616" w:rsidRPr="00635675">
        <w:rPr>
          <w:rFonts w:hint="eastAsia"/>
          <w:szCs w:val="21"/>
        </w:rPr>
        <w:t>11</w:t>
      </w:r>
      <w:r w:rsidR="00E72616" w:rsidRPr="00635675">
        <w:rPr>
          <w:rFonts w:hint="eastAsia"/>
          <w:szCs w:val="21"/>
        </w:rPr>
        <w:t>月</w:t>
      </w:r>
      <w:r w:rsidR="00E72616" w:rsidRPr="00635675">
        <w:rPr>
          <w:rFonts w:hint="eastAsia"/>
          <w:szCs w:val="21"/>
        </w:rPr>
        <w:t>19</w:t>
      </w:r>
      <w:r w:rsidR="00E72616" w:rsidRPr="00635675">
        <w:rPr>
          <w:rFonts w:hint="eastAsia"/>
          <w:szCs w:val="21"/>
        </w:rPr>
        <w:t>日はその最終日となった</w:t>
      </w:r>
      <w:r w:rsidRPr="00635675">
        <w:rPr>
          <w:rFonts w:hint="eastAsia"/>
          <w:szCs w:val="21"/>
        </w:rPr>
        <w:t>。</w:t>
      </w:r>
      <w:r w:rsidR="00E72616" w:rsidRPr="00635675">
        <w:rPr>
          <w:rFonts w:hint="eastAsia"/>
          <w:szCs w:val="21"/>
        </w:rPr>
        <w:t>今回は、ナジブ首相の汚職問題をきっかけに、ナジブ政権の退任をせまるマハティール元首相も参加し、政治的色合いが強くなった。</w:t>
      </w:r>
    </w:p>
    <w:p w:rsidR="00E72616" w:rsidRPr="00635675" w:rsidRDefault="00E72616" w:rsidP="00635675">
      <w:pPr>
        <w:spacing w:line="300" w:lineRule="exact"/>
        <w:rPr>
          <w:szCs w:val="21"/>
        </w:rPr>
      </w:pPr>
    </w:p>
    <w:p w:rsidR="006A35A7" w:rsidRPr="00635675" w:rsidRDefault="00E72616" w:rsidP="00635675">
      <w:pPr>
        <w:spacing w:line="300" w:lineRule="exact"/>
        <w:rPr>
          <w:szCs w:val="21"/>
        </w:rPr>
      </w:pPr>
      <w:r w:rsidRPr="00635675">
        <w:rPr>
          <w:rFonts w:hint="eastAsia"/>
          <w:szCs w:val="21"/>
        </w:rPr>
        <w:t>※２</w:t>
      </w:r>
      <w:r w:rsidR="00B85A9B">
        <w:rPr>
          <w:rFonts w:hint="eastAsia"/>
          <w:szCs w:val="21"/>
        </w:rPr>
        <w:t xml:space="preserve">　</w:t>
      </w:r>
      <w:r w:rsidRPr="00635675">
        <w:rPr>
          <w:rFonts w:hint="eastAsia"/>
          <w:szCs w:val="21"/>
        </w:rPr>
        <w:t>１</w:t>
      </w:r>
      <w:r w:rsidRPr="00635675">
        <w:rPr>
          <w:rFonts w:hint="eastAsia"/>
          <w:szCs w:val="21"/>
        </w:rPr>
        <w:t>MDB</w:t>
      </w:r>
      <w:r w:rsidR="006D0682" w:rsidRPr="00635675">
        <w:rPr>
          <w:rFonts w:hint="eastAsia"/>
          <w:szCs w:val="21"/>
        </w:rPr>
        <w:t>（</w:t>
      </w:r>
      <w:r w:rsidR="006D0682" w:rsidRPr="00635675">
        <w:rPr>
          <w:rFonts w:hint="eastAsia"/>
          <w:szCs w:val="21"/>
        </w:rPr>
        <w:t xml:space="preserve">1 Malaysia Development </w:t>
      </w:r>
      <w:proofErr w:type="spellStart"/>
      <w:r w:rsidR="006D0682" w:rsidRPr="00635675">
        <w:rPr>
          <w:rFonts w:hint="eastAsia"/>
          <w:szCs w:val="21"/>
        </w:rPr>
        <w:t>Berhad</w:t>
      </w:r>
      <w:proofErr w:type="spellEnd"/>
      <w:r w:rsidR="006D0682" w:rsidRPr="00635675">
        <w:rPr>
          <w:rFonts w:hint="eastAsia"/>
          <w:szCs w:val="21"/>
        </w:rPr>
        <w:t>）</w:t>
      </w:r>
      <w:r w:rsidRPr="00635675">
        <w:rPr>
          <w:rFonts w:hint="eastAsia"/>
          <w:szCs w:val="21"/>
        </w:rPr>
        <w:t>問題</w:t>
      </w:r>
    </w:p>
    <w:p w:rsidR="00635675" w:rsidRPr="00635675" w:rsidRDefault="006A35A7" w:rsidP="00635675">
      <w:pPr>
        <w:spacing w:line="300" w:lineRule="exact"/>
        <w:rPr>
          <w:szCs w:val="21"/>
        </w:rPr>
      </w:pPr>
      <w:r w:rsidRPr="00635675">
        <w:rPr>
          <w:rFonts w:hint="eastAsia"/>
          <w:szCs w:val="21"/>
        </w:rPr>
        <w:t>１</w:t>
      </w:r>
      <w:r w:rsidRPr="00635675">
        <w:rPr>
          <w:rFonts w:hint="eastAsia"/>
          <w:szCs w:val="21"/>
        </w:rPr>
        <w:t>MDB</w:t>
      </w:r>
      <w:r w:rsidRPr="00635675">
        <w:rPr>
          <w:rFonts w:hint="eastAsia"/>
          <w:szCs w:val="21"/>
        </w:rPr>
        <w:t>は</w:t>
      </w:r>
      <w:r w:rsidRPr="00635675">
        <w:rPr>
          <w:rFonts w:hint="eastAsia"/>
          <w:szCs w:val="21"/>
        </w:rPr>
        <w:t>100</w:t>
      </w:r>
      <w:r w:rsidRPr="00635675">
        <w:rPr>
          <w:rFonts w:hint="eastAsia"/>
          <w:szCs w:val="21"/>
        </w:rPr>
        <w:t>％政府出資による開発会社。</w:t>
      </w:r>
      <w:r w:rsidR="00E72616" w:rsidRPr="00635675">
        <w:rPr>
          <w:rFonts w:hint="eastAsia"/>
          <w:szCs w:val="21"/>
        </w:rPr>
        <w:t>最初にサラワク・レポートが使途不明金問題を告発。その後、マハティール元首相が</w:t>
      </w:r>
      <w:r w:rsidRPr="00635675">
        <w:rPr>
          <w:rFonts w:hint="eastAsia"/>
          <w:szCs w:val="21"/>
        </w:rPr>
        <w:t>この公社のプロジェクトに関し、再三に渡り不透明な</w:t>
      </w:r>
      <w:r w:rsidR="00956C5D" w:rsidRPr="00635675">
        <w:rPr>
          <w:rFonts w:hint="eastAsia"/>
          <w:szCs w:val="21"/>
        </w:rPr>
        <w:t>事業内容に関し発言し、</w:t>
      </w:r>
      <w:r w:rsidRPr="00635675">
        <w:rPr>
          <w:rFonts w:hint="eastAsia"/>
          <w:szCs w:val="21"/>
        </w:rPr>
        <w:t>メディアにて取り上げられ</w:t>
      </w:r>
      <w:r w:rsidR="00E72616" w:rsidRPr="00635675">
        <w:rPr>
          <w:rFonts w:hint="eastAsia"/>
          <w:szCs w:val="21"/>
        </w:rPr>
        <w:t>問題が</w:t>
      </w:r>
      <w:r w:rsidR="006D0682" w:rsidRPr="00635675">
        <w:rPr>
          <w:rFonts w:hint="eastAsia"/>
          <w:szCs w:val="21"/>
        </w:rPr>
        <w:t>大きくなった。その後、</w:t>
      </w:r>
      <w:r w:rsidRPr="00635675">
        <w:rPr>
          <w:rFonts w:hint="eastAsia"/>
          <w:szCs w:val="21"/>
        </w:rPr>
        <w:t>2015</w:t>
      </w:r>
      <w:r w:rsidRPr="00635675">
        <w:rPr>
          <w:rFonts w:hint="eastAsia"/>
          <w:szCs w:val="21"/>
        </w:rPr>
        <w:t>年に</w:t>
      </w:r>
      <w:r w:rsidR="00E72616" w:rsidRPr="00635675">
        <w:rPr>
          <w:rFonts w:hint="eastAsia"/>
          <w:szCs w:val="21"/>
        </w:rPr>
        <w:t xml:space="preserve">WSJ </w:t>
      </w:r>
      <w:r w:rsidR="006D0682" w:rsidRPr="00635675">
        <w:rPr>
          <w:rFonts w:hint="eastAsia"/>
          <w:szCs w:val="21"/>
        </w:rPr>
        <w:t>（ウォール</w:t>
      </w:r>
      <w:r w:rsidRPr="00635675">
        <w:rPr>
          <w:rFonts w:hint="eastAsia"/>
          <w:szCs w:val="21"/>
        </w:rPr>
        <w:t>ストリートジャーナル）が</w:t>
      </w:r>
      <w:r w:rsidR="00E72616" w:rsidRPr="00635675">
        <w:rPr>
          <w:rFonts w:hint="eastAsia"/>
          <w:szCs w:val="21"/>
        </w:rPr>
        <w:t>ナジブ首相の個人口座に</w:t>
      </w:r>
      <w:r w:rsidR="00E72616" w:rsidRPr="00635675">
        <w:rPr>
          <w:rFonts w:hint="eastAsia"/>
          <w:szCs w:val="21"/>
        </w:rPr>
        <w:t>RM26</w:t>
      </w:r>
      <w:r w:rsidR="006D0682" w:rsidRPr="00635675">
        <w:rPr>
          <w:rFonts w:hint="eastAsia"/>
          <w:szCs w:val="21"/>
        </w:rPr>
        <w:t>億の入金があったこ</w:t>
      </w:r>
      <w:r w:rsidR="00E72616" w:rsidRPr="00635675">
        <w:rPr>
          <w:rFonts w:hint="eastAsia"/>
          <w:szCs w:val="21"/>
        </w:rPr>
        <w:t>と報じ</w:t>
      </w:r>
      <w:r w:rsidRPr="00635675">
        <w:rPr>
          <w:rFonts w:hint="eastAsia"/>
          <w:szCs w:val="21"/>
        </w:rPr>
        <w:t>た。</w:t>
      </w:r>
      <w:r w:rsidR="00E72616" w:rsidRPr="00635675">
        <w:rPr>
          <w:rFonts w:hint="eastAsia"/>
          <w:szCs w:val="21"/>
        </w:rPr>
        <w:t>マレーシア不正取引防止委員会</w:t>
      </w:r>
      <w:r w:rsidRPr="00635675">
        <w:rPr>
          <w:rFonts w:hint="eastAsia"/>
          <w:szCs w:val="21"/>
        </w:rPr>
        <w:t>(The Malaysian Anti-Corruption Commission)</w:t>
      </w:r>
      <w:r w:rsidRPr="00635675">
        <w:rPr>
          <w:rFonts w:hint="eastAsia"/>
          <w:szCs w:val="21"/>
        </w:rPr>
        <w:t>は</w:t>
      </w:r>
      <w:r w:rsidR="00E72616" w:rsidRPr="00635675">
        <w:rPr>
          <w:rFonts w:hint="eastAsia"/>
          <w:szCs w:val="21"/>
        </w:rPr>
        <w:t>、</w:t>
      </w:r>
      <w:r w:rsidR="00E72616" w:rsidRPr="00635675">
        <w:rPr>
          <w:rFonts w:hint="eastAsia"/>
          <w:szCs w:val="21"/>
        </w:rPr>
        <w:t>26</w:t>
      </w:r>
      <w:r w:rsidR="006D0682" w:rsidRPr="00635675">
        <w:rPr>
          <w:rFonts w:hint="eastAsia"/>
          <w:szCs w:val="21"/>
        </w:rPr>
        <w:t>億リンギットが</w:t>
      </w:r>
      <w:r w:rsidR="00E72616" w:rsidRPr="00635675">
        <w:rPr>
          <w:rFonts w:hint="eastAsia"/>
          <w:szCs w:val="21"/>
        </w:rPr>
        <w:t>、</w:t>
      </w:r>
      <w:r w:rsidR="00E72616" w:rsidRPr="00635675">
        <w:rPr>
          <w:rFonts w:hint="eastAsia"/>
          <w:szCs w:val="21"/>
        </w:rPr>
        <w:t>1MDB</w:t>
      </w:r>
      <w:r w:rsidR="00E72616" w:rsidRPr="00635675">
        <w:rPr>
          <w:rFonts w:hint="eastAsia"/>
          <w:szCs w:val="21"/>
        </w:rPr>
        <w:t>からの不正資金ではなく、とある個人からの寄付によるもの</w:t>
      </w:r>
      <w:r w:rsidR="006D0682" w:rsidRPr="00635675">
        <w:rPr>
          <w:rFonts w:hint="eastAsia"/>
          <w:szCs w:val="21"/>
        </w:rPr>
        <w:t>としたが、</w:t>
      </w:r>
      <w:r w:rsidRPr="00635675">
        <w:rPr>
          <w:rFonts w:hint="eastAsia"/>
          <w:szCs w:val="21"/>
        </w:rPr>
        <w:t>多くの人が</w:t>
      </w:r>
      <w:r w:rsidR="00E72616" w:rsidRPr="00635675">
        <w:rPr>
          <w:rFonts w:hint="eastAsia"/>
          <w:szCs w:val="21"/>
        </w:rPr>
        <w:t>首相に不正疑惑に対して反旗を翻し</w:t>
      </w:r>
      <w:r w:rsidR="006D0682" w:rsidRPr="00635675">
        <w:rPr>
          <w:rFonts w:hint="eastAsia"/>
          <w:szCs w:val="21"/>
        </w:rPr>
        <w:t>更迭され</w:t>
      </w:r>
      <w:r w:rsidRPr="00635675">
        <w:rPr>
          <w:rFonts w:hint="eastAsia"/>
          <w:szCs w:val="21"/>
        </w:rPr>
        <w:t>、マレーシアの政治と経済はかなりの混乱に陥っている。</w:t>
      </w:r>
    </w:p>
    <w:p w:rsidR="00635675" w:rsidRPr="00635675" w:rsidRDefault="00635675" w:rsidP="00635675">
      <w:pPr>
        <w:spacing w:line="300" w:lineRule="exact"/>
        <w:rPr>
          <w:szCs w:val="21"/>
        </w:rPr>
      </w:pPr>
    </w:p>
    <w:p w:rsidR="00635675" w:rsidRPr="00635675" w:rsidRDefault="00635675" w:rsidP="00635675">
      <w:pPr>
        <w:widowControl/>
        <w:spacing w:line="300" w:lineRule="exact"/>
        <w:jc w:val="left"/>
        <w:rPr>
          <w:szCs w:val="21"/>
        </w:rPr>
      </w:pPr>
    </w:p>
    <w:p w:rsidR="00635675" w:rsidRPr="00635675" w:rsidRDefault="00635675" w:rsidP="00635675">
      <w:pPr>
        <w:widowControl/>
        <w:shd w:val="clear" w:color="auto" w:fill="FFFFFF"/>
        <w:spacing w:line="300" w:lineRule="exact"/>
        <w:jc w:val="left"/>
        <w:rPr>
          <w:rFonts w:ascii="Arial" w:eastAsia="ＭＳ Ｐゴシック" w:hAnsi="Arial" w:cs="Arial"/>
          <w:color w:val="222222"/>
          <w:kern w:val="0"/>
          <w:szCs w:val="21"/>
        </w:rPr>
      </w:pPr>
      <w:r w:rsidRPr="00635675">
        <w:rPr>
          <w:rFonts w:ascii="Arial" w:eastAsia="ＭＳ Ｐゴシック" w:hAnsi="Arial" w:cs="Arial"/>
          <w:b/>
          <w:bCs/>
          <w:i/>
          <w:iCs/>
          <w:color w:val="222222"/>
          <w:kern w:val="0"/>
          <w:szCs w:val="21"/>
        </w:rPr>
        <w:t>English version</w:t>
      </w:r>
    </w:p>
    <w:p w:rsidR="00635675" w:rsidRPr="00635675" w:rsidRDefault="00635675" w:rsidP="00635675">
      <w:pPr>
        <w:widowControl/>
        <w:shd w:val="clear" w:color="auto" w:fill="FFFFFF"/>
        <w:spacing w:line="300" w:lineRule="exact"/>
        <w:jc w:val="left"/>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 </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We, </w:t>
      </w:r>
      <w:r w:rsidRPr="00635675">
        <w:rPr>
          <w:rFonts w:ascii="Arial" w:eastAsia="ＭＳ Ｐゴシック" w:hAnsi="Arial" w:cs="Arial"/>
          <w:b/>
          <w:bCs/>
          <w:color w:val="222222"/>
          <w:kern w:val="0"/>
          <w:szCs w:val="21"/>
        </w:rPr>
        <w:t xml:space="preserve">the undersigned civil society </w:t>
      </w:r>
      <w:proofErr w:type="spellStart"/>
      <w:r w:rsidRPr="00635675">
        <w:rPr>
          <w:rFonts w:ascii="Arial" w:eastAsia="ＭＳ Ｐゴシック" w:hAnsi="Arial" w:cs="Arial"/>
          <w:b/>
          <w:bCs/>
          <w:color w:val="222222"/>
          <w:kern w:val="0"/>
          <w:szCs w:val="21"/>
        </w:rPr>
        <w:t>organisations</w:t>
      </w:r>
      <w:proofErr w:type="spellEnd"/>
      <w:r w:rsidRPr="00635675">
        <w:rPr>
          <w:rFonts w:ascii="Arial" w:eastAsia="ＭＳ Ｐゴシック" w:hAnsi="Arial" w:cs="Arial"/>
          <w:color w:val="222222"/>
          <w:kern w:val="0"/>
          <w:szCs w:val="21"/>
        </w:rPr>
        <w:t xml:space="preserve">, strongly condemn the detention of </w:t>
      </w:r>
      <w:proofErr w:type="spellStart"/>
      <w:r w:rsidRPr="00635675">
        <w:rPr>
          <w:rFonts w:ascii="Arial" w:eastAsia="ＭＳ Ｐゴシック" w:hAnsi="Arial" w:cs="Arial"/>
          <w:color w:val="222222"/>
          <w:kern w:val="0"/>
          <w:szCs w:val="21"/>
        </w:rPr>
        <w:t>Bersih</w:t>
      </w:r>
      <w:proofErr w:type="spellEnd"/>
      <w:r w:rsidRPr="00635675">
        <w:rPr>
          <w:rFonts w:ascii="Arial" w:eastAsia="ＭＳ Ｐゴシック" w:hAnsi="Arial" w:cs="Arial"/>
          <w:color w:val="222222"/>
          <w:kern w:val="0"/>
          <w:szCs w:val="21"/>
        </w:rPr>
        <w:t xml:space="preserve"> 2.0 chairperson Maria Chin Abdullah on 18 November 2016 for 28 days under the new ‘Internal Security Act’ – the draconian Security Offence (Special Measures) Act 2012 (</w:t>
      </w:r>
      <w:proofErr w:type="spellStart"/>
      <w:r w:rsidRPr="00635675">
        <w:rPr>
          <w:rFonts w:ascii="Arial" w:eastAsia="ＭＳ Ｐゴシック" w:hAnsi="Arial" w:cs="Arial"/>
          <w:color w:val="222222"/>
          <w:kern w:val="0"/>
          <w:szCs w:val="21"/>
        </w:rPr>
        <w:t>Sosma</w:t>
      </w:r>
      <w:proofErr w:type="spellEnd"/>
      <w:r w:rsidRPr="00635675">
        <w:rPr>
          <w:rFonts w:ascii="Arial" w:eastAsia="ＭＳ Ｐゴシック" w:hAnsi="Arial" w:cs="Arial"/>
          <w:color w:val="222222"/>
          <w:kern w:val="0"/>
          <w:szCs w:val="21"/>
        </w:rPr>
        <w:t>).</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 xml:space="preserve">We reiterate that the rights to freedom of peaceful assembly and freedom of expression of the people are guaranteed by the Federal Constitution. The </w:t>
      </w:r>
      <w:proofErr w:type="spellStart"/>
      <w:r w:rsidRPr="00635675">
        <w:rPr>
          <w:rFonts w:ascii="Arial" w:eastAsia="ＭＳ Ｐゴシック" w:hAnsi="Arial" w:cs="Arial"/>
          <w:color w:val="222222"/>
          <w:kern w:val="0"/>
          <w:szCs w:val="21"/>
        </w:rPr>
        <w:t>Bersih</w:t>
      </w:r>
      <w:proofErr w:type="spellEnd"/>
      <w:r w:rsidRPr="00635675">
        <w:rPr>
          <w:rFonts w:ascii="Arial" w:eastAsia="ＭＳ Ｐゴシック" w:hAnsi="Arial" w:cs="Arial"/>
          <w:color w:val="222222"/>
          <w:kern w:val="0"/>
          <w:szCs w:val="21"/>
        </w:rPr>
        <w:t xml:space="preserve"> 5 rally had been very peaceful and conducted without any untoward incident despite repeated violence and provocation from the red shirts before the rally.</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lastRenderedPageBreak/>
        <w:t>The police action in arresting leaders of civil society movements and opposition parties before they could exercise their constitutional rights is not only mala fide but also a blatant abuse of power in violation of the Federal Constitution.</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 xml:space="preserve">We are further outraged with the use of the draconian </w:t>
      </w:r>
      <w:proofErr w:type="spellStart"/>
      <w:r w:rsidRPr="00635675">
        <w:rPr>
          <w:rFonts w:ascii="Arial" w:eastAsia="ＭＳ Ｐゴシック" w:hAnsi="Arial" w:cs="Arial"/>
          <w:color w:val="222222"/>
          <w:kern w:val="0"/>
          <w:szCs w:val="21"/>
        </w:rPr>
        <w:t>Sosma</w:t>
      </w:r>
      <w:proofErr w:type="spellEnd"/>
      <w:r w:rsidRPr="00635675">
        <w:rPr>
          <w:rFonts w:ascii="Arial" w:eastAsia="ＭＳ Ｐゴシック" w:hAnsi="Arial" w:cs="Arial"/>
          <w:color w:val="222222"/>
          <w:kern w:val="0"/>
          <w:szCs w:val="21"/>
        </w:rPr>
        <w:t xml:space="preserve"> against Maria Chin </w:t>
      </w:r>
      <w:proofErr w:type="spellStart"/>
      <w:r w:rsidRPr="00635675">
        <w:rPr>
          <w:rFonts w:ascii="Arial" w:eastAsia="ＭＳ Ｐゴシック" w:hAnsi="Arial" w:cs="Arial"/>
          <w:color w:val="222222"/>
          <w:kern w:val="0"/>
          <w:szCs w:val="21"/>
        </w:rPr>
        <w:t>Adullah</w:t>
      </w:r>
      <w:proofErr w:type="spellEnd"/>
      <w:r w:rsidRPr="00635675">
        <w:rPr>
          <w:rFonts w:ascii="Arial" w:eastAsia="ＭＳ Ｐゴシック" w:hAnsi="Arial" w:cs="Arial"/>
          <w:color w:val="222222"/>
          <w:kern w:val="0"/>
          <w:szCs w:val="21"/>
        </w:rPr>
        <w:t xml:space="preserve">. When </w:t>
      </w:r>
      <w:proofErr w:type="spellStart"/>
      <w:r w:rsidRPr="00635675">
        <w:rPr>
          <w:rFonts w:ascii="Arial" w:eastAsia="ＭＳ Ｐゴシック" w:hAnsi="Arial" w:cs="Arial"/>
          <w:color w:val="222222"/>
          <w:kern w:val="0"/>
          <w:szCs w:val="21"/>
        </w:rPr>
        <w:t>Sosma</w:t>
      </w:r>
      <w:proofErr w:type="spellEnd"/>
      <w:r w:rsidRPr="00635675">
        <w:rPr>
          <w:rFonts w:ascii="Arial" w:eastAsia="ＭＳ Ｐゴシック" w:hAnsi="Arial" w:cs="Arial"/>
          <w:color w:val="222222"/>
          <w:kern w:val="0"/>
          <w:szCs w:val="21"/>
        </w:rPr>
        <w:t xml:space="preserve"> was legislated in 2012 to replace the infamous ISA which was abolished after widespread opposition from the people, the government assured the public that the new legislation that gave extensive powers to the police would only be used against terrorists and that “no person shall be arrested and detained for his or her political beliefs and activities.”</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Those members of parliament that ignored the criticism of civil society and passed the law should now be held accountable.</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 xml:space="preserve">Clearly, Maria Chin Abdullah is no terrorist. The use of </w:t>
      </w:r>
      <w:proofErr w:type="spellStart"/>
      <w:r w:rsidRPr="00635675">
        <w:rPr>
          <w:rFonts w:ascii="Arial" w:eastAsia="ＭＳ Ｐゴシック" w:hAnsi="Arial" w:cs="Arial"/>
          <w:color w:val="222222"/>
          <w:kern w:val="0"/>
          <w:szCs w:val="21"/>
        </w:rPr>
        <w:t>Sosma</w:t>
      </w:r>
      <w:proofErr w:type="spellEnd"/>
      <w:r w:rsidRPr="00635675">
        <w:rPr>
          <w:rFonts w:ascii="Arial" w:eastAsia="ＭＳ Ｐゴシック" w:hAnsi="Arial" w:cs="Arial"/>
          <w:color w:val="222222"/>
          <w:kern w:val="0"/>
          <w:szCs w:val="21"/>
        </w:rPr>
        <w:t xml:space="preserve"> against Maria Chin Abdullah to stop her from leading the </w:t>
      </w:r>
      <w:proofErr w:type="spellStart"/>
      <w:r w:rsidRPr="00635675">
        <w:rPr>
          <w:rFonts w:ascii="Arial" w:eastAsia="ＭＳ Ｐゴシック" w:hAnsi="Arial" w:cs="Arial"/>
          <w:color w:val="222222"/>
          <w:kern w:val="0"/>
          <w:szCs w:val="21"/>
        </w:rPr>
        <w:t>Bersih</w:t>
      </w:r>
      <w:proofErr w:type="spellEnd"/>
      <w:r w:rsidRPr="00635675">
        <w:rPr>
          <w:rFonts w:ascii="Arial" w:eastAsia="ＭＳ Ｐゴシック" w:hAnsi="Arial" w:cs="Arial"/>
          <w:color w:val="222222"/>
          <w:kern w:val="0"/>
          <w:szCs w:val="21"/>
        </w:rPr>
        <w:t xml:space="preserve"> 5 rally and previously against </w:t>
      </w:r>
      <w:proofErr w:type="spellStart"/>
      <w:r w:rsidRPr="00635675">
        <w:rPr>
          <w:rFonts w:ascii="Arial" w:eastAsia="ＭＳ Ｐゴシック" w:hAnsi="Arial" w:cs="Arial"/>
          <w:color w:val="222222"/>
          <w:kern w:val="0"/>
          <w:szCs w:val="21"/>
        </w:rPr>
        <w:t>Khairuddin</w:t>
      </w:r>
      <w:proofErr w:type="spellEnd"/>
      <w:r w:rsidRPr="00635675">
        <w:rPr>
          <w:rFonts w:ascii="Arial" w:eastAsia="ＭＳ Ｐゴシック" w:hAnsi="Arial" w:cs="Arial"/>
          <w:color w:val="222222"/>
          <w:kern w:val="0"/>
          <w:szCs w:val="21"/>
        </w:rPr>
        <w:t xml:space="preserve"> Abu Hassan and Matthias Chang to stop them from lodging complaints of corruption in 1MDB overseas have proven that when such powerful legislation is given to the government, it will not hesitate to use it to cover up abuse of power and corruption in government.</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 xml:space="preserve">We reiterate our concern that the prolonged 28 days of detention under </w:t>
      </w:r>
      <w:proofErr w:type="spellStart"/>
      <w:r w:rsidRPr="00635675">
        <w:rPr>
          <w:rFonts w:ascii="Arial" w:eastAsia="ＭＳ Ｐゴシック" w:hAnsi="Arial" w:cs="Arial"/>
          <w:color w:val="222222"/>
          <w:kern w:val="0"/>
          <w:szCs w:val="21"/>
        </w:rPr>
        <w:t>Sosma</w:t>
      </w:r>
      <w:proofErr w:type="spellEnd"/>
      <w:r w:rsidRPr="00635675">
        <w:rPr>
          <w:rFonts w:ascii="Arial" w:eastAsia="ＭＳ Ｐゴシック" w:hAnsi="Arial" w:cs="Arial"/>
          <w:color w:val="222222"/>
          <w:kern w:val="0"/>
          <w:szCs w:val="21"/>
        </w:rPr>
        <w:t xml:space="preserve"> with limited access to legal representation and family is a blatant violation of international human rights laws.</w:t>
      </w:r>
    </w:p>
    <w:p w:rsidR="00635675" w:rsidRPr="00635675" w:rsidRDefault="00635675" w:rsidP="00B85A9B">
      <w:pPr>
        <w:widowControl/>
        <w:shd w:val="clear" w:color="auto" w:fill="FFFFFF"/>
        <w:spacing w:line="300" w:lineRule="exact"/>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 xml:space="preserve">The International Covenant on Civil and Political Rights provides that no one should be subject to arbitrary arrest and detention and that anyone arrested or detained on a criminal charge shall be brought promptly before a judge or other officer </w:t>
      </w:r>
      <w:proofErr w:type="spellStart"/>
      <w:r w:rsidRPr="00635675">
        <w:rPr>
          <w:rFonts w:ascii="Arial" w:eastAsia="ＭＳ Ｐゴシック" w:hAnsi="Arial" w:cs="Arial"/>
          <w:color w:val="222222"/>
          <w:kern w:val="0"/>
          <w:szCs w:val="21"/>
        </w:rPr>
        <w:t>authorised</w:t>
      </w:r>
      <w:proofErr w:type="spellEnd"/>
      <w:r w:rsidRPr="00635675">
        <w:rPr>
          <w:rFonts w:ascii="Arial" w:eastAsia="ＭＳ Ｐゴシック" w:hAnsi="Arial" w:cs="Arial"/>
          <w:color w:val="222222"/>
          <w:kern w:val="0"/>
          <w:szCs w:val="21"/>
        </w:rPr>
        <w:t xml:space="preserve"> by law to exercise judicial power and shall be entitled to trial within a reasonable time or to be released.</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The 28 days of prolonged detention without judicial oversight and disallowing detainees from having access to lawyers and family members will only facilitate the practice of torture, either mental or physical or both.</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 xml:space="preserve">We condemn the use of a secret detention place by the police in detaining Maria Chin. The use of secret detention </w:t>
      </w:r>
      <w:proofErr w:type="spellStart"/>
      <w:r w:rsidRPr="00635675">
        <w:rPr>
          <w:rFonts w:ascii="Arial" w:eastAsia="ＭＳ Ｐゴシック" w:hAnsi="Arial" w:cs="Arial"/>
          <w:color w:val="222222"/>
          <w:kern w:val="0"/>
          <w:szCs w:val="21"/>
        </w:rPr>
        <w:t>centres</w:t>
      </w:r>
      <w:proofErr w:type="spellEnd"/>
      <w:r w:rsidRPr="00635675">
        <w:rPr>
          <w:rFonts w:ascii="Arial" w:eastAsia="ＭＳ Ｐゴシック" w:hAnsi="Arial" w:cs="Arial"/>
          <w:color w:val="222222"/>
          <w:kern w:val="0"/>
          <w:szCs w:val="21"/>
        </w:rPr>
        <w:t xml:space="preserve"> is totally unacceptable in a </w:t>
      </w:r>
      <w:proofErr w:type="spellStart"/>
      <w:r w:rsidRPr="00635675">
        <w:rPr>
          <w:rFonts w:ascii="Arial" w:eastAsia="ＭＳ Ｐゴシック" w:hAnsi="Arial" w:cs="Arial"/>
          <w:color w:val="222222"/>
          <w:kern w:val="0"/>
          <w:szCs w:val="21"/>
        </w:rPr>
        <w:t>civilised</w:t>
      </w:r>
      <w:proofErr w:type="spellEnd"/>
      <w:r w:rsidRPr="00635675">
        <w:rPr>
          <w:rFonts w:ascii="Arial" w:eastAsia="ＭＳ Ｐゴシック" w:hAnsi="Arial" w:cs="Arial"/>
          <w:color w:val="222222"/>
          <w:kern w:val="0"/>
          <w:szCs w:val="21"/>
        </w:rPr>
        <w:t xml:space="preserve"> society. All detention </w:t>
      </w:r>
      <w:proofErr w:type="spellStart"/>
      <w:r w:rsidRPr="00635675">
        <w:rPr>
          <w:rFonts w:ascii="Arial" w:eastAsia="ＭＳ Ｐゴシック" w:hAnsi="Arial" w:cs="Arial"/>
          <w:color w:val="222222"/>
          <w:kern w:val="0"/>
          <w:szCs w:val="21"/>
        </w:rPr>
        <w:t>centres</w:t>
      </w:r>
      <w:proofErr w:type="spellEnd"/>
      <w:r w:rsidRPr="00635675">
        <w:rPr>
          <w:rFonts w:ascii="Arial" w:eastAsia="ＭＳ Ｐゴシック" w:hAnsi="Arial" w:cs="Arial"/>
          <w:color w:val="222222"/>
          <w:kern w:val="0"/>
          <w:szCs w:val="21"/>
        </w:rPr>
        <w:t xml:space="preserve"> must be made public and subject to public scrutiny to ensure that they are operated in accordance with the law and the rights of detainees.</w:t>
      </w:r>
    </w:p>
    <w:p w:rsidR="00635675" w:rsidRPr="00635675" w:rsidRDefault="00635675" w:rsidP="00B85A9B">
      <w:pPr>
        <w:widowControl/>
        <w:shd w:val="clear" w:color="auto" w:fill="FFFFFF"/>
        <w:spacing w:line="300" w:lineRule="exact"/>
        <w:ind w:firstLine="840"/>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We are therefore extremely concerned with the mental and physical wellbeing of Maria Chin Abdullah, who is being held in solitary confinement in a cell with no windows and where the lights are kept on 24 hours. Such a detention environment is inhumane and constitutes a form of torture under international human rights law.</w:t>
      </w:r>
    </w:p>
    <w:p w:rsidR="00635675" w:rsidRPr="00635675" w:rsidRDefault="00635675" w:rsidP="00B85A9B">
      <w:pPr>
        <w:widowControl/>
        <w:shd w:val="clear" w:color="auto" w:fill="FFFFFF"/>
        <w:spacing w:line="300" w:lineRule="exact"/>
        <w:rPr>
          <w:rFonts w:ascii="Arial" w:eastAsia="ＭＳ Ｐゴシック" w:hAnsi="Arial" w:cs="Arial"/>
          <w:color w:val="222222"/>
          <w:kern w:val="0"/>
          <w:szCs w:val="21"/>
        </w:rPr>
      </w:pPr>
    </w:p>
    <w:p w:rsidR="00635675" w:rsidRPr="00B85A9B" w:rsidRDefault="00635675" w:rsidP="00B85A9B">
      <w:pPr>
        <w:pStyle w:val="a9"/>
        <w:widowControl/>
        <w:numPr>
          <w:ilvl w:val="0"/>
          <w:numId w:val="1"/>
        </w:numPr>
        <w:shd w:val="clear" w:color="auto" w:fill="FFFFFF"/>
        <w:spacing w:line="300" w:lineRule="exact"/>
        <w:ind w:leftChars="0"/>
        <w:rPr>
          <w:rFonts w:ascii="Arial" w:eastAsia="ＭＳ Ｐゴシック" w:hAnsi="Arial" w:cs="Arial"/>
          <w:color w:val="222222"/>
          <w:kern w:val="0"/>
          <w:szCs w:val="21"/>
        </w:rPr>
      </w:pPr>
      <w:r w:rsidRPr="00B85A9B">
        <w:rPr>
          <w:rFonts w:ascii="Arial" w:eastAsia="ＭＳ Ｐゴシック" w:hAnsi="Arial" w:cs="Arial"/>
          <w:color w:val="222222"/>
          <w:kern w:val="0"/>
          <w:szCs w:val="21"/>
        </w:rPr>
        <w:t>We demand the release of Maria Chin Abdullah immediately and unconditionally.</w:t>
      </w:r>
    </w:p>
    <w:p w:rsidR="00635675" w:rsidRPr="00B85A9B" w:rsidRDefault="00635675" w:rsidP="00B85A9B">
      <w:pPr>
        <w:pStyle w:val="a9"/>
        <w:widowControl/>
        <w:numPr>
          <w:ilvl w:val="0"/>
          <w:numId w:val="1"/>
        </w:numPr>
        <w:shd w:val="clear" w:color="auto" w:fill="FFFFFF"/>
        <w:spacing w:line="300" w:lineRule="exact"/>
        <w:ind w:leftChars="0"/>
        <w:rPr>
          <w:rFonts w:ascii="Arial" w:eastAsia="ＭＳ Ｐゴシック" w:hAnsi="Arial" w:cs="Arial"/>
          <w:color w:val="222222"/>
          <w:kern w:val="0"/>
          <w:szCs w:val="21"/>
        </w:rPr>
      </w:pPr>
      <w:r w:rsidRPr="00B85A9B">
        <w:rPr>
          <w:rFonts w:ascii="Arial" w:eastAsia="ＭＳ Ｐゴシック" w:hAnsi="Arial" w:cs="Arial"/>
          <w:color w:val="222222"/>
          <w:kern w:val="0"/>
          <w:szCs w:val="21"/>
        </w:rPr>
        <w:t>We demand that Maria Chin Abdullah have unlimited access to lawyers and her family members while under detention</w:t>
      </w:r>
      <w:r w:rsidR="00B85A9B" w:rsidRPr="00B85A9B">
        <w:rPr>
          <w:rFonts w:ascii="Arial" w:eastAsia="ＭＳ Ｐゴシック" w:hAnsi="Arial" w:cs="Arial" w:hint="eastAsia"/>
          <w:color w:val="222222"/>
          <w:kern w:val="0"/>
          <w:szCs w:val="21"/>
        </w:rPr>
        <w:t>.</w:t>
      </w:r>
    </w:p>
    <w:p w:rsidR="00635675" w:rsidRPr="00B85A9B" w:rsidRDefault="00635675" w:rsidP="00B85A9B">
      <w:pPr>
        <w:pStyle w:val="a9"/>
        <w:widowControl/>
        <w:numPr>
          <w:ilvl w:val="0"/>
          <w:numId w:val="1"/>
        </w:numPr>
        <w:shd w:val="clear" w:color="auto" w:fill="FFFFFF"/>
        <w:spacing w:line="300" w:lineRule="exact"/>
        <w:ind w:leftChars="0"/>
        <w:rPr>
          <w:rFonts w:ascii="Arial" w:eastAsia="ＭＳ Ｐゴシック" w:hAnsi="Arial" w:cs="Arial"/>
          <w:color w:val="222222"/>
          <w:kern w:val="0"/>
          <w:szCs w:val="21"/>
        </w:rPr>
      </w:pPr>
      <w:r w:rsidRPr="00B85A9B">
        <w:rPr>
          <w:rFonts w:ascii="Arial" w:eastAsia="ＭＳ Ｐゴシック" w:hAnsi="Arial" w:cs="Arial"/>
          <w:color w:val="222222"/>
          <w:kern w:val="0"/>
          <w:szCs w:val="21"/>
        </w:rPr>
        <w:t>We demand that the authorities preserve and ensure the mental and physical wellbeing of Maria Chin Abdullah while in detention and that she is accorded prompt medical treatment when required.</w:t>
      </w:r>
    </w:p>
    <w:p w:rsidR="00635675" w:rsidRPr="00B85A9B" w:rsidRDefault="00635675" w:rsidP="00B85A9B">
      <w:pPr>
        <w:pStyle w:val="a9"/>
        <w:widowControl/>
        <w:numPr>
          <w:ilvl w:val="0"/>
          <w:numId w:val="1"/>
        </w:numPr>
        <w:shd w:val="clear" w:color="auto" w:fill="FFFFFF"/>
        <w:spacing w:line="300" w:lineRule="exact"/>
        <w:ind w:leftChars="0"/>
        <w:rPr>
          <w:rFonts w:ascii="Arial" w:eastAsia="ＭＳ Ｐゴシック" w:hAnsi="Arial" w:cs="Arial"/>
          <w:color w:val="222222"/>
          <w:kern w:val="0"/>
          <w:szCs w:val="21"/>
        </w:rPr>
      </w:pPr>
      <w:r w:rsidRPr="00B85A9B">
        <w:rPr>
          <w:rFonts w:ascii="Arial" w:eastAsia="ＭＳ Ｐゴシック" w:hAnsi="Arial" w:cs="Arial"/>
          <w:color w:val="222222"/>
          <w:kern w:val="0"/>
          <w:szCs w:val="21"/>
        </w:rPr>
        <w:t>We call on the National Human Rights Commission to visit Maria Chin Abdullah regularly at the secret detention place to ensure her rights and wellbeing.</w:t>
      </w:r>
    </w:p>
    <w:p w:rsidR="00635675" w:rsidRPr="00B85A9B" w:rsidRDefault="00635675" w:rsidP="00B85A9B">
      <w:pPr>
        <w:pStyle w:val="a9"/>
        <w:widowControl/>
        <w:numPr>
          <w:ilvl w:val="0"/>
          <w:numId w:val="1"/>
        </w:numPr>
        <w:shd w:val="clear" w:color="auto" w:fill="FFFFFF"/>
        <w:spacing w:line="300" w:lineRule="exact"/>
        <w:ind w:leftChars="0"/>
        <w:rPr>
          <w:rFonts w:ascii="Arial" w:eastAsia="ＭＳ Ｐゴシック" w:hAnsi="Arial" w:cs="Arial"/>
          <w:color w:val="222222"/>
          <w:kern w:val="0"/>
          <w:szCs w:val="21"/>
        </w:rPr>
      </w:pPr>
      <w:r w:rsidRPr="00B85A9B">
        <w:rPr>
          <w:rFonts w:ascii="Arial" w:eastAsia="ＭＳ Ｐゴシック" w:hAnsi="Arial" w:cs="Arial"/>
          <w:color w:val="222222"/>
          <w:kern w:val="0"/>
          <w:szCs w:val="21"/>
        </w:rPr>
        <w:t xml:space="preserve">We call upon the inspector general of police to be more professional and transparent in upholding the law and demand that the government abolish the draconian </w:t>
      </w:r>
      <w:proofErr w:type="spellStart"/>
      <w:r w:rsidRPr="00B85A9B">
        <w:rPr>
          <w:rFonts w:ascii="Arial" w:eastAsia="ＭＳ Ｐゴシック" w:hAnsi="Arial" w:cs="Arial"/>
          <w:color w:val="222222"/>
          <w:kern w:val="0"/>
          <w:szCs w:val="21"/>
        </w:rPr>
        <w:t>Sosma</w:t>
      </w:r>
      <w:proofErr w:type="spellEnd"/>
      <w:r w:rsidRPr="00B85A9B">
        <w:rPr>
          <w:rFonts w:ascii="Arial" w:eastAsia="ＭＳ Ｐゴシック" w:hAnsi="Arial" w:cs="Arial"/>
          <w:color w:val="222222"/>
          <w:kern w:val="0"/>
          <w:szCs w:val="21"/>
        </w:rPr>
        <w:t>.</w:t>
      </w:r>
    </w:p>
    <w:p w:rsidR="00B85A9B" w:rsidRDefault="00B85A9B" w:rsidP="00635675">
      <w:pPr>
        <w:widowControl/>
        <w:shd w:val="clear" w:color="auto" w:fill="FFFFFF"/>
        <w:spacing w:line="300" w:lineRule="exact"/>
        <w:jc w:val="left"/>
        <w:rPr>
          <w:rFonts w:ascii="Arial" w:eastAsia="ＭＳ Ｐゴシック" w:hAnsi="Arial" w:cs="Arial"/>
          <w:color w:val="222222"/>
          <w:kern w:val="0"/>
          <w:szCs w:val="21"/>
        </w:rPr>
      </w:pPr>
    </w:p>
    <w:p w:rsidR="00635675" w:rsidRPr="00635675" w:rsidRDefault="00635675" w:rsidP="00635675">
      <w:pPr>
        <w:widowControl/>
        <w:shd w:val="clear" w:color="auto" w:fill="FFFFFF"/>
        <w:spacing w:line="300" w:lineRule="exact"/>
        <w:jc w:val="left"/>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Endorsers:</w:t>
      </w:r>
    </w:p>
    <w:p w:rsidR="00635675" w:rsidRPr="00635675" w:rsidRDefault="00635675" w:rsidP="00635675">
      <w:pPr>
        <w:widowControl/>
        <w:shd w:val="clear" w:color="auto" w:fill="FFFFFF"/>
        <w:spacing w:line="300" w:lineRule="exact"/>
        <w:jc w:val="left"/>
        <w:rPr>
          <w:rFonts w:ascii="Arial" w:eastAsia="ＭＳ Ｐゴシック" w:hAnsi="Arial" w:cs="Arial"/>
          <w:color w:val="222222"/>
          <w:kern w:val="0"/>
          <w:szCs w:val="21"/>
        </w:rPr>
      </w:pPr>
      <w:r w:rsidRPr="00635675">
        <w:rPr>
          <w:rFonts w:ascii="Arial" w:eastAsia="ＭＳ Ｐゴシック" w:hAnsi="Arial" w:cs="Arial"/>
          <w:color w:val="222222"/>
          <w:kern w:val="0"/>
          <w:szCs w:val="21"/>
        </w:rPr>
        <w:t xml:space="preserve">1. </w:t>
      </w:r>
      <w:proofErr w:type="spellStart"/>
      <w:r w:rsidRPr="00635675">
        <w:rPr>
          <w:rFonts w:ascii="Arial" w:eastAsia="ＭＳ Ｐゴシック" w:hAnsi="Arial" w:cs="Arial"/>
          <w:color w:val="222222"/>
          <w:kern w:val="0"/>
          <w:szCs w:val="21"/>
        </w:rPr>
        <w:t>Akademi</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Belia</w:t>
      </w:r>
      <w:proofErr w:type="spellEnd"/>
      <w:r w:rsidRPr="00635675">
        <w:rPr>
          <w:rFonts w:ascii="Arial" w:eastAsia="ＭＳ Ｐゴシック" w:hAnsi="Arial" w:cs="Arial"/>
          <w:color w:val="222222"/>
          <w:kern w:val="0"/>
          <w:szCs w:val="21"/>
        </w:rPr>
        <w:br/>
        <w:t>2. All Women’s Action Society (</w:t>
      </w:r>
      <w:proofErr w:type="spellStart"/>
      <w:r w:rsidRPr="00635675">
        <w:rPr>
          <w:rFonts w:ascii="Arial" w:eastAsia="ＭＳ Ｐゴシック" w:hAnsi="Arial" w:cs="Arial"/>
          <w:color w:val="222222"/>
          <w:kern w:val="0"/>
          <w:szCs w:val="21"/>
        </w:rPr>
        <w:t>Awam</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3. </w:t>
      </w:r>
      <w:proofErr w:type="spellStart"/>
      <w:r w:rsidRPr="00635675">
        <w:rPr>
          <w:rFonts w:ascii="Arial" w:eastAsia="ＭＳ Ｐゴシック" w:hAnsi="Arial" w:cs="Arial"/>
          <w:color w:val="222222"/>
          <w:kern w:val="0"/>
          <w:szCs w:val="21"/>
        </w:rPr>
        <w:t>Anak</w:t>
      </w:r>
      <w:proofErr w:type="spellEnd"/>
      <w:r w:rsidRPr="00635675">
        <w:rPr>
          <w:rFonts w:ascii="Arial" w:eastAsia="ＭＳ Ｐゴシック" w:hAnsi="Arial" w:cs="Arial"/>
          <w:color w:val="222222"/>
          <w:kern w:val="0"/>
          <w:szCs w:val="21"/>
        </w:rPr>
        <w:t xml:space="preserve"> Muda Sarawak (AMS)</w:t>
      </w:r>
      <w:r w:rsidRPr="00635675">
        <w:rPr>
          <w:rFonts w:ascii="Arial" w:eastAsia="ＭＳ Ｐゴシック" w:hAnsi="Arial" w:cs="Arial"/>
          <w:color w:val="222222"/>
          <w:kern w:val="0"/>
          <w:szCs w:val="21"/>
        </w:rPr>
        <w:br/>
      </w:r>
      <w:r w:rsidRPr="00635675">
        <w:rPr>
          <w:rFonts w:ascii="Arial" w:eastAsia="ＭＳ Ｐゴシック" w:hAnsi="Arial" w:cs="Arial"/>
          <w:color w:val="222222"/>
          <w:kern w:val="0"/>
          <w:szCs w:val="21"/>
        </w:rPr>
        <w:lastRenderedPageBreak/>
        <w:t xml:space="preserve">4. </w:t>
      </w:r>
      <w:proofErr w:type="spellStart"/>
      <w:r w:rsidRPr="00635675">
        <w:rPr>
          <w:rFonts w:ascii="Arial" w:eastAsia="ＭＳ Ｐゴシック" w:hAnsi="Arial" w:cs="Arial"/>
          <w:color w:val="222222"/>
          <w:kern w:val="0"/>
          <w:szCs w:val="21"/>
        </w:rPr>
        <w:t>Angkatan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Warga</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Aman</w:t>
      </w:r>
      <w:proofErr w:type="spellEnd"/>
      <w:r w:rsidRPr="00635675">
        <w:rPr>
          <w:rFonts w:ascii="Arial" w:eastAsia="ＭＳ Ｐゴシック" w:hAnsi="Arial" w:cs="Arial"/>
          <w:color w:val="222222"/>
          <w:kern w:val="0"/>
          <w:szCs w:val="21"/>
        </w:rPr>
        <w:t xml:space="preserve"> Malaysia (</w:t>
      </w:r>
      <w:proofErr w:type="spellStart"/>
      <w:r w:rsidRPr="00635675">
        <w:rPr>
          <w:rFonts w:ascii="Arial" w:eastAsia="ＭＳ Ｐゴシック" w:hAnsi="Arial" w:cs="Arial"/>
          <w:color w:val="222222"/>
          <w:kern w:val="0"/>
          <w:szCs w:val="21"/>
        </w:rPr>
        <w:t>WargaAman</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5. Article 19, London, United Kingdom</w:t>
      </w:r>
      <w:r w:rsidRPr="00635675">
        <w:rPr>
          <w:rFonts w:ascii="Arial" w:eastAsia="ＭＳ Ｐゴシック" w:hAnsi="Arial" w:cs="Arial"/>
          <w:color w:val="222222"/>
          <w:kern w:val="0"/>
          <w:szCs w:val="21"/>
        </w:rPr>
        <w:br/>
        <w:t>6. Association of Women Lawyers (AWL)</w:t>
      </w:r>
      <w:r w:rsidRPr="00635675">
        <w:rPr>
          <w:rFonts w:ascii="Arial" w:eastAsia="ＭＳ Ｐゴシック" w:hAnsi="Arial" w:cs="Arial"/>
          <w:color w:val="222222"/>
          <w:kern w:val="0"/>
          <w:szCs w:val="21"/>
        </w:rPr>
        <w:br/>
        <w:t xml:space="preserve">7. </w:t>
      </w:r>
      <w:proofErr w:type="spellStart"/>
      <w:r w:rsidRPr="00635675">
        <w:rPr>
          <w:rFonts w:ascii="Arial" w:eastAsia="ＭＳ Ｐゴシック" w:hAnsi="Arial" w:cs="Arial"/>
          <w:color w:val="222222"/>
          <w:kern w:val="0"/>
          <w:szCs w:val="21"/>
        </w:rPr>
        <w:t>Baramkini</w:t>
      </w:r>
      <w:proofErr w:type="spellEnd"/>
      <w:r w:rsidRPr="00635675">
        <w:rPr>
          <w:rFonts w:ascii="Arial" w:eastAsia="ＭＳ Ｐゴシック" w:hAnsi="Arial" w:cs="Arial"/>
          <w:color w:val="222222"/>
          <w:kern w:val="0"/>
          <w:szCs w:val="21"/>
        </w:rPr>
        <w:br/>
        <w:t xml:space="preserve">8. </w:t>
      </w:r>
      <w:proofErr w:type="spellStart"/>
      <w:r w:rsidRPr="00635675">
        <w:rPr>
          <w:rFonts w:ascii="Arial" w:eastAsia="ＭＳ Ｐゴシック" w:hAnsi="Arial" w:cs="Arial"/>
          <w:color w:val="222222"/>
          <w:kern w:val="0"/>
          <w:szCs w:val="21"/>
        </w:rPr>
        <w:t>Bersih</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Sibu</w:t>
      </w:r>
      <w:proofErr w:type="spellEnd"/>
      <w:r w:rsidRPr="00635675">
        <w:rPr>
          <w:rFonts w:ascii="Arial" w:eastAsia="ＭＳ Ｐゴシック" w:hAnsi="Arial" w:cs="Arial"/>
          <w:color w:val="222222"/>
          <w:kern w:val="0"/>
          <w:szCs w:val="21"/>
        </w:rPr>
        <w:br/>
        <w:t xml:space="preserve">9. Center for Orang </w:t>
      </w:r>
      <w:proofErr w:type="spellStart"/>
      <w:r w:rsidRPr="00635675">
        <w:rPr>
          <w:rFonts w:ascii="Arial" w:eastAsia="ＭＳ Ｐゴシック" w:hAnsi="Arial" w:cs="Arial"/>
          <w:color w:val="222222"/>
          <w:kern w:val="0"/>
          <w:szCs w:val="21"/>
        </w:rPr>
        <w:t>Asli</w:t>
      </w:r>
      <w:proofErr w:type="spellEnd"/>
      <w:r w:rsidRPr="00635675">
        <w:rPr>
          <w:rFonts w:ascii="Arial" w:eastAsia="ＭＳ Ｐゴシック" w:hAnsi="Arial" w:cs="Arial"/>
          <w:color w:val="222222"/>
          <w:kern w:val="0"/>
          <w:szCs w:val="21"/>
        </w:rPr>
        <w:t xml:space="preserve"> Concerns (COAC)</w:t>
      </w:r>
      <w:r w:rsidRPr="00635675">
        <w:rPr>
          <w:rFonts w:ascii="Arial" w:eastAsia="ＭＳ Ｐゴシック" w:hAnsi="Arial" w:cs="Arial"/>
          <w:color w:val="222222"/>
          <w:kern w:val="0"/>
          <w:szCs w:val="21"/>
        </w:rPr>
        <w:br/>
        <w:t>10. The Centre to Combat Corruption &amp; Cronyism (C4)</w:t>
      </w:r>
      <w:r w:rsidRPr="00635675">
        <w:rPr>
          <w:rFonts w:ascii="Arial" w:eastAsia="ＭＳ Ｐゴシック" w:hAnsi="Arial" w:cs="Arial"/>
          <w:color w:val="222222"/>
          <w:kern w:val="0"/>
          <w:szCs w:val="21"/>
        </w:rPr>
        <w:br/>
        <w:t>11. Council of Churches of Malaysia (CCM)</w:t>
      </w:r>
      <w:r w:rsidRPr="00635675">
        <w:rPr>
          <w:rFonts w:ascii="Arial" w:eastAsia="ＭＳ Ｐゴシック" w:hAnsi="Arial" w:cs="Arial"/>
          <w:color w:val="222222"/>
          <w:kern w:val="0"/>
          <w:szCs w:val="21"/>
        </w:rPr>
        <w:br/>
        <w:t>12. Engage</w:t>
      </w:r>
      <w:r w:rsidRPr="00635675">
        <w:rPr>
          <w:rFonts w:ascii="Arial" w:eastAsia="ＭＳ Ｐゴシック" w:hAnsi="Arial" w:cs="Arial"/>
          <w:color w:val="222222"/>
          <w:kern w:val="0"/>
          <w:szCs w:val="21"/>
        </w:rPr>
        <w:br/>
        <w:t>13. G25</w:t>
      </w:r>
      <w:r w:rsidRPr="00635675">
        <w:rPr>
          <w:rFonts w:ascii="Arial" w:eastAsia="ＭＳ Ｐゴシック" w:hAnsi="Arial" w:cs="Arial"/>
          <w:color w:val="222222"/>
          <w:kern w:val="0"/>
          <w:szCs w:val="21"/>
        </w:rPr>
        <w:br/>
        <w:t xml:space="preserve">14. </w:t>
      </w:r>
      <w:proofErr w:type="spellStart"/>
      <w:r w:rsidRPr="00635675">
        <w:rPr>
          <w:rFonts w:ascii="Arial" w:eastAsia="ＭＳ Ｐゴシック" w:hAnsi="Arial" w:cs="Arial"/>
          <w:color w:val="222222"/>
          <w:kern w:val="0"/>
          <w:szCs w:val="21"/>
        </w:rPr>
        <w:t>Greenfriends</w:t>
      </w:r>
      <w:proofErr w:type="spellEnd"/>
      <w:r w:rsidRPr="00635675">
        <w:rPr>
          <w:rFonts w:ascii="Arial" w:eastAsia="ＭＳ Ｐゴシック" w:hAnsi="Arial" w:cs="Arial"/>
          <w:color w:val="222222"/>
          <w:kern w:val="0"/>
          <w:szCs w:val="21"/>
        </w:rPr>
        <w:t xml:space="preserve"> Sabah</w:t>
      </w:r>
      <w:r w:rsidRPr="00635675">
        <w:rPr>
          <w:rFonts w:ascii="Arial" w:eastAsia="ＭＳ Ｐゴシック" w:hAnsi="Arial" w:cs="Arial"/>
          <w:color w:val="222222"/>
          <w:kern w:val="0"/>
          <w:szCs w:val="21"/>
        </w:rPr>
        <w:br/>
        <w:t xml:space="preserve">15. </w:t>
      </w:r>
      <w:proofErr w:type="spellStart"/>
      <w:r w:rsidRPr="00635675">
        <w:rPr>
          <w:rFonts w:ascii="Arial" w:eastAsia="ＭＳ Ｐゴシック" w:hAnsi="Arial" w:cs="Arial"/>
          <w:color w:val="222222"/>
          <w:kern w:val="0"/>
          <w:szCs w:val="21"/>
        </w:rPr>
        <w:t>Institut</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Kajian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Dasar</w:t>
      </w:r>
      <w:proofErr w:type="spellEnd"/>
      <w:r w:rsidRPr="00635675">
        <w:rPr>
          <w:rFonts w:ascii="Arial" w:eastAsia="ＭＳ Ｐゴシック" w:hAnsi="Arial" w:cs="Arial"/>
          <w:color w:val="222222"/>
          <w:kern w:val="0"/>
          <w:szCs w:val="21"/>
        </w:rPr>
        <w:t xml:space="preserve"> (IKD)</w:t>
      </w:r>
      <w:r w:rsidRPr="00635675">
        <w:rPr>
          <w:rFonts w:ascii="Arial" w:eastAsia="ＭＳ Ｐゴシック" w:hAnsi="Arial" w:cs="Arial"/>
          <w:color w:val="222222"/>
          <w:kern w:val="0"/>
          <w:szCs w:val="21"/>
        </w:rPr>
        <w:br/>
        <w:t>16. Islamic Renaissance Front (IRF)</w:t>
      </w:r>
      <w:r w:rsidRPr="00635675">
        <w:rPr>
          <w:rFonts w:ascii="Arial" w:eastAsia="ＭＳ Ｐゴシック" w:hAnsi="Arial" w:cs="Arial"/>
          <w:color w:val="222222"/>
          <w:kern w:val="0"/>
          <w:szCs w:val="21"/>
        </w:rPr>
        <w:br/>
        <w:t>17. Japan Graduates Association, Malaysia (</w:t>
      </w:r>
      <w:proofErr w:type="spellStart"/>
      <w:r w:rsidRPr="00635675">
        <w:rPr>
          <w:rFonts w:ascii="Arial" w:eastAsia="ＭＳ Ｐゴシック" w:hAnsi="Arial" w:cs="Arial"/>
          <w:color w:val="222222"/>
          <w:kern w:val="0"/>
          <w:szCs w:val="21"/>
        </w:rPr>
        <w:t>Jagam</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18. </w:t>
      </w:r>
      <w:proofErr w:type="spellStart"/>
      <w:r w:rsidRPr="00635675">
        <w:rPr>
          <w:rFonts w:ascii="Arial" w:eastAsia="ＭＳ Ｐゴシック" w:hAnsi="Arial" w:cs="Arial"/>
          <w:color w:val="222222"/>
          <w:kern w:val="0"/>
          <w:szCs w:val="21"/>
        </w:rPr>
        <w:t>Jaringan</w:t>
      </w:r>
      <w:proofErr w:type="spellEnd"/>
      <w:r w:rsidRPr="00635675">
        <w:rPr>
          <w:rFonts w:ascii="Arial" w:eastAsia="ＭＳ Ｐゴシック" w:hAnsi="Arial" w:cs="Arial"/>
          <w:color w:val="222222"/>
          <w:kern w:val="0"/>
          <w:szCs w:val="21"/>
        </w:rPr>
        <w:t xml:space="preserve"> Orang </w:t>
      </w:r>
      <w:proofErr w:type="spellStart"/>
      <w:r w:rsidRPr="00635675">
        <w:rPr>
          <w:rFonts w:ascii="Arial" w:eastAsia="ＭＳ Ｐゴシック" w:hAnsi="Arial" w:cs="Arial"/>
          <w:color w:val="222222"/>
          <w:kern w:val="0"/>
          <w:szCs w:val="21"/>
        </w:rPr>
        <w:t>Asal</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SeMalaysia</w:t>
      </w:r>
      <w:proofErr w:type="spellEnd"/>
      <w:r w:rsidRPr="00635675">
        <w:rPr>
          <w:rFonts w:ascii="Arial" w:eastAsia="ＭＳ Ｐゴシック" w:hAnsi="Arial" w:cs="Arial"/>
          <w:color w:val="222222"/>
          <w:kern w:val="0"/>
          <w:szCs w:val="21"/>
        </w:rPr>
        <w:t xml:space="preserve"> (JOAS)</w:t>
      </w:r>
      <w:r w:rsidRPr="00635675">
        <w:rPr>
          <w:rFonts w:ascii="Arial" w:eastAsia="ＭＳ Ｐゴシック" w:hAnsi="Arial" w:cs="Arial"/>
          <w:color w:val="222222"/>
          <w:kern w:val="0"/>
          <w:szCs w:val="21"/>
        </w:rPr>
        <w:br/>
        <w:t xml:space="preserve">19. </w:t>
      </w:r>
      <w:proofErr w:type="spellStart"/>
      <w:r w:rsidRPr="00635675">
        <w:rPr>
          <w:rFonts w:ascii="Arial" w:eastAsia="ＭＳ Ｐゴシック" w:hAnsi="Arial" w:cs="Arial"/>
          <w:color w:val="222222"/>
          <w:kern w:val="0"/>
          <w:szCs w:val="21"/>
        </w:rPr>
        <w:t>Jaringan</w:t>
      </w:r>
      <w:proofErr w:type="spellEnd"/>
      <w:r w:rsidRPr="00635675">
        <w:rPr>
          <w:rFonts w:ascii="Arial" w:eastAsia="ＭＳ Ｐゴシック" w:hAnsi="Arial" w:cs="Arial"/>
          <w:color w:val="222222"/>
          <w:kern w:val="0"/>
          <w:szCs w:val="21"/>
        </w:rPr>
        <w:t xml:space="preserve"> Rakyat </w:t>
      </w:r>
      <w:proofErr w:type="spellStart"/>
      <w:r w:rsidRPr="00635675">
        <w:rPr>
          <w:rFonts w:ascii="Arial" w:eastAsia="ＭＳ Ｐゴシック" w:hAnsi="Arial" w:cs="Arial"/>
          <w:color w:val="222222"/>
          <w:kern w:val="0"/>
          <w:szCs w:val="21"/>
        </w:rPr>
        <w:t>Tertindas</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Jerit</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20. </w:t>
      </w:r>
      <w:proofErr w:type="spellStart"/>
      <w:r w:rsidRPr="00635675">
        <w:rPr>
          <w:rFonts w:ascii="Arial" w:eastAsia="ＭＳ Ｐゴシック" w:hAnsi="Arial" w:cs="Arial"/>
          <w:color w:val="222222"/>
          <w:kern w:val="0"/>
          <w:szCs w:val="21"/>
        </w:rPr>
        <w:t>Jawatankuasa</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Bertindak</w:t>
      </w:r>
      <w:proofErr w:type="spellEnd"/>
      <w:r w:rsidRPr="00635675">
        <w:rPr>
          <w:rFonts w:ascii="Arial" w:eastAsia="ＭＳ Ｐゴシック" w:hAnsi="Arial" w:cs="Arial"/>
          <w:color w:val="222222"/>
          <w:kern w:val="0"/>
          <w:szCs w:val="21"/>
        </w:rPr>
        <w:t xml:space="preserve"> Kuala Lumpur </w:t>
      </w:r>
      <w:proofErr w:type="spellStart"/>
      <w:r w:rsidRPr="00635675">
        <w:rPr>
          <w:rFonts w:ascii="Arial" w:eastAsia="ＭＳ Ｐゴシック" w:hAnsi="Arial" w:cs="Arial"/>
          <w:color w:val="222222"/>
          <w:kern w:val="0"/>
          <w:szCs w:val="21"/>
        </w:rPr>
        <w:t>Tak</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Nak</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Insinerator</w:t>
      </w:r>
      <w:proofErr w:type="spellEnd"/>
      <w:r w:rsidRPr="00635675">
        <w:rPr>
          <w:rFonts w:ascii="Arial" w:eastAsia="ＭＳ Ｐゴシック" w:hAnsi="Arial" w:cs="Arial"/>
          <w:color w:val="222222"/>
          <w:kern w:val="0"/>
          <w:szCs w:val="21"/>
        </w:rPr>
        <w:br/>
        <w:t>21. Jihad for Justice</w:t>
      </w:r>
      <w:r w:rsidRPr="00635675">
        <w:rPr>
          <w:rFonts w:ascii="Arial" w:eastAsia="ＭＳ Ｐゴシック" w:hAnsi="Arial" w:cs="Arial"/>
          <w:color w:val="222222"/>
          <w:kern w:val="0"/>
          <w:szCs w:val="21"/>
        </w:rPr>
        <w:br/>
        <w:t>22. Johor Yellow Flame (JYF)</w:t>
      </w:r>
      <w:r w:rsidRPr="00635675">
        <w:rPr>
          <w:rFonts w:ascii="Arial" w:eastAsia="ＭＳ Ｐゴシック" w:hAnsi="Arial" w:cs="Arial"/>
          <w:color w:val="222222"/>
          <w:kern w:val="0"/>
          <w:szCs w:val="21"/>
        </w:rPr>
        <w:br/>
        <w:t>23. Kuala Lumpur and Selangor Chinese Assembly Hall (KLSCAH)</w:t>
      </w:r>
      <w:r w:rsidRPr="00635675">
        <w:rPr>
          <w:rFonts w:ascii="Arial" w:eastAsia="ＭＳ Ｐゴシック" w:hAnsi="Arial" w:cs="Arial"/>
          <w:color w:val="222222"/>
          <w:kern w:val="0"/>
          <w:szCs w:val="21"/>
        </w:rPr>
        <w:br/>
        <w:t xml:space="preserve">24. </w:t>
      </w:r>
      <w:proofErr w:type="spellStart"/>
      <w:r w:rsidRPr="00635675">
        <w:rPr>
          <w:rFonts w:ascii="Arial" w:eastAsia="ＭＳ Ｐゴシック" w:hAnsi="Arial" w:cs="Arial"/>
          <w:color w:val="222222"/>
          <w:kern w:val="0"/>
          <w:szCs w:val="21"/>
        </w:rPr>
        <w:t>Kuen</w:t>
      </w:r>
      <w:proofErr w:type="spellEnd"/>
      <w:r w:rsidRPr="00635675">
        <w:rPr>
          <w:rFonts w:ascii="Arial" w:eastAsia="ＭＳ Ｐゴシック" w:hAnsi="Arial" w:cs="Arial"/>
          <w:color w:val="222222"/>
          <w:kern w:val="0"/>
          <w:szCs w:val="21"/>
        </w:rPr>
        <w:t xml:space="preserve"> Cheng Alumni Association</w:t>
      </w:r>
      <w:r w:rsidRPr="00635675">
        <w:rPr>
          <w:rFonts w:ascii="Arial" w:eastAsia="ＭＳ Ｐゴシック" w:hAnsi="Arial" w:cs="Arial"/>
          <w:color w:val="222222"/>
          <w:kern w:val="0"/>
          <w:szCs w:val="21"/>
        </w:rPr>
        <w:br/>
        <w:t xml:space="preserve">25. Kumpulan </w:t>
      </w:r>
      <w:proofErr w:type="spellStart"/>
      <w:r w:rsidRPr="00635675">
        <w:rPr>
          <w:rFonts w:ascii="Arial" w:eastAsia="ＭＳ Ｐゴシック" w:hAnsi="Arial" w:cs="Arial"/>
          <w:color w:val="222222"/>
          <w:kern w:val="0"/>
          <w:szCs w:val="21"/>
        </w:rPr>
        <w:t>Aktivis</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Mahasiswa</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Independen</w:t>
      </w:r>
      <w:proofErr w:type="spellEnd"/>
      <w:r w:rsidRPr="00635675">
        <w:rPr>
          <w:rFonts w:ascii="Arial" w:eastAsia="ＭＳ Ｐゴシック" w:hAnsi="Arial" w:cs="Arial"/>
          <w:color w:val="222222"/>
          <w:kern w:val="0"/>
          <w:szCs w:val="21"/>
        </w:rPr>
        <w:t xml:space="preserve"> (Kami)</w:t>
      </w:r>
      <w:r w:rsidRPr="00635675">
        <w:rPr>
          <w:rFonts w:ascii="Arial" w:eastAsia="ＭＳ Ｐゴシック" w:hAnsi="Arial" w:cs="Arial"/>
          <w:color w:val="222222"/>
          <w:kern w:val="0"/>
          <w:szCs w:val="21"/>
        </w:rPr>
        <w:br/>
        <w:t>26. LLG Cultural Development Centre (LLG)</w:t>
      </w:r>
      <w:r w:rsidRPr="00635675">
        <w:rPr>
          <w:rFonts w:ascii="Arial" w:eastAsia="ＭＳ Ｐゴシック" w:hAnsi="Arial" w:cs="Arial"/>
          <w:color w:val="222222"/>
          <w:kern w:val="0"/>
          <w:szCs w:val="21"/>
        </w:rPr>
        <w:br/>
        <w:t xml:space="preserve">27. Malaysians Against Death Penalty and Torture </w:t>
      </w:r>
      <w:r w:rsidRPr="00635675">
        <w:rPr>
          <w:rFonts w:ascii="Arial" w:eastAsia="ＭＳ Ｐゴシック" w:hAnsi="Arial" w:cs="Arial"/>
          <w:color w:val="222222"/>
          <w:kern w:val="0"/>
          <w:szCs w:val="21"/>
        </w:rPr>
        <w:t>（</w:t>
      </w:r>
      <w:proofErr w:type="spellStart"/>
      <w:r w:rsidRPr="00635675">
        <w:rPr>
          <w:rFonts w:ascii="Arial" w:eastAsia="ＭＳ Ｐゴシック" w:hAnsi="Arial" w:cs="Arial"/>
          <w:color w:val="222222"/>
          <w:kern w:val="0"/>
          <w:szCs w:val="21"/>
        </w:rPr>
        <w:t>Madpet</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28. Malaysian Indians Progressive Association (</w:t>
      </w:r>
      <w:proofErr w:type="spellStart"/>
      <w:r w:rsidRPr="00635675">
        <w:rPr>
          <w:rFonts w:ascii="Arial" w:eastAsia="ＭＳ Ｐゴシック" w:hAnsi="Arial" w:cs="Arial"/>
          <w:color w:val="222222"/>
          <w:kern w:val="0"/>
          <w:szCs w:val="21"/>
        </w:rPr>
        <w:t>Mipas</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29. Malaysian Indians Transformation Action Team (</w:t>
      </w:r>
      <w:proofErr w:type="spellStart"/>
      <w:r w:rsidRPr="00635675">
        <w:rPr>
          <w:rFonts w:ascii="Arial" w:eastAsia="ＭＳ Ｐゴシック" w:hAnsi="Arial" w:cs="Arial"/>
          <w:color w:val="222222"/>
          <w:kern w:val="0"/>
          <w:szCs w:val="21"/>
        </w:rPr>
        <w:t>Mitra</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30. Malaysian Network of Engaged Buddhists</w:t>
      </w:r>
      <w:r w:rsidRPr="00635675">
        <w:rPr>
          <w:rFonts w:ascii="Arial" w:eastAsia="ＭＳ Ｐゴシック" w:hAnsi="Arial" w:cs="Arial"/>
          <w:color w:val="222222"/>
          <w:kern w:val="0"/>
          <w:szCs w:val="21"/>
        </w:rPr>
        <w:br/>
        <w:t>31. Malaysian Physicians for Social Responsibility (MPSR)</w:t>
      </w:r>
      <w:r w:rsidRPr="00635675">
        <w:rPr>
          <w:rFonts w:ascii="Arial" w:eastAsia="ＭＳ Ｐゴシック" w:hAnsi="Arial" w:cs="Arial"/>
          <w:color w:val="222222"/>
          <w:kern w:val="0"/>
          <w:szCs w:val="21"/>
        </w:rPr>
        <w:br/>
        <w:t>32. Malaysia Youth &amp; Students Democratic Movement (</w:t>
      </w:r>
      <w:proofErr w:type="spellStart"/>
      <w:r w:rsidRPr="00635675">
        <w:rPr>
          <w:rFonts w:ascii="Arial" w:eastAsia="ＭＳ Ｐゴシック" w:hAnsi="Arial" w:cs="Arial"/>
          <w:color w:val="222222"/>
          <w:kern w:val="0"/>
          <w:szCs w:val="21"/>
        </w:rPr>
        <w:t>Dema</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33. Malaysian Youth Care Association (</w:t>
      </w:r>
      <w:proofErr w:type="spellStart"/>
      <w:r w:rsidRPr="00635675">
        <w:rPr>
          <w:rFonts w:ascii="Arial" w:eastAsia="ＭＳ Ｐゴシック" w:hAnsi="Arial" w:cs="Arial"/>
          <w:color w:val="222222"/>
          <w:kern w:val="0"/>
          <w:szCs w:val="21"/>
        </w:rPr>
        <w:t>Prihatin</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34. Mama </w:t>
      </w:r>
      <w:proofErr w:type="spellStart"/>
      <w:r w:rsidRPr="00635675">
        <w:rPr>
          <w:rFonts w:ascii="Arial" w:eastAsia="ＭＳ Ｐゴシック" w:hAnsi="Arial" w:cs="Arial"/>
          <w:color w:val="222222"/>
          <w:kern w:val="0"/>
          <w:szCs w:val="21"/>
        </w:rPr>
        <w:t>Bersih</w:t>
      </w:r>
      <w:proofErr w:type="spellEnd"/>
      <w:r w:rsidRPr="00635675">
        <w:rPr>
          <w:rFonts w:ascii="Arial" w:eastAsia="ＭＳ Ｐゴシック" w:hAnsi="Arial" w:cs="Arial"/>
          <w:color w:val="222222"/>
          <w:kern w:val="0"/>
          <w:szCs w:val="21"/>
        </w:rPr>
        <w:br/>
        <w:t>35. Muslim Professionals Forum (MPF)</w:t>
      </w:r>
      <w:r w:rsidRPr="00635675">
        <w:rPr>
          <w:rFonts w:ascii="Arial" w:eastAsia="ＭＳ Ｐゴシック" w:hAnsi="Arial" w:cs="Arial"/>
          <w:color w:val="222222"/>
          <w:kern w:val="0"/>
          <w:szCs w:val="21"/>
        </w:rPr>
        <w:br/>
        <w:t>36. National Indian Rights Action Team (</w:t>
      </w:r>
      <w:proofErr w:type="spellStart"/>
      <w:r w:rsidRPr="00635675">
        <w:rPr>
          <w:rFonts w:ascii="Arial" w:eastAsia="ＭＳ Ｐゴシック" w:hAnsi="Arial" w:cs="Arial"/>
          <w:color w:val="222222"/>
          <w:kern w:val="0"/>
          <w:szCs w:val="21"/>
        </w:rPr>
        <w:t>Niat</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37. </w:t>
      </w:r>
      <w:proofErr w:type="spellStart"/>
      <w:r w:rsidRPr="00635675">
        <w:rPr>
          <w:rFonts w:ascii="Arial" w:eastAsia="ＭＳ Ｐゴシック" w:hAnsi="Arial" w:cs="Arial"/>
          <w:color w:val="222222"/>
          <w:kern w:val="0"/>
          <w:szCs w:val="21"/>
        </w:rPr>
        <w:t>Negeri</w:t>
      </w:r>
      <w:proofErr w:type="spellEnd"/>
      <w:r w:rsidRPr="00635675">
        <w:rPr>
          <w:rFonts w:ascii="Arial" w:eastAsia="ＭＳ Ｐゴシック" w:hAnsi="Arial" w:cs="Arial"/>
          <w:color w:val="222222"/>
          <w:kern w:val="0"/>
          <w:szCs w:val="21"/>
        </w:rPr>
        <w:t xml:space="preserve"> Sembilan Chinese Assembly Hall (NSCAH)</w:t>
      </w:r>
      <w:r w:rsidRPr="00635675">
        <w:rPr>
          <w:rFonts w:ascii="Arial" w:eastAsia="ＭＳ Ｐゴシック" w:hAnsi="Arial" w:cs="Arial"/>
          <w:color w:val="222222"/>
          <w:kern w:val="0"/>
          <w:szCs w:val="21"/>
        </w:rPr>
        <w:br/>
        <w:t>38. One Race – Human Race</w:t>
      </w:r>
      <w:r w:rsidRPr="00635675">
        <w:rPr>
          <w:rFonts w:ascii="Arial" w:eastAsia="ＭＳ Ｐゴシック" w:hAnsi="Arial" w:cs="Arial"/>
          <w:color w:val="222222"/>
          <w:kern w:val="0"/>
          <w:szCs w:val="21"/>
        </w:rPr>
        <w:br/>
        <w:t>39. Oriental Hearts and Mind Study Institute (OHMSI)</w:t>
      </w:r>
      <w:r w:rsidRPr="00635675">
        <w:rPr>
          <w:rFonts w:ascii="Arial" w:eastAsia="ＭＳ Ｐゴシック" w:hAnsi="Arial" w:cs="Arial"/>
          <w:color w:val="222222"/>
          <w:kern w:val="0"/>
          <w:szCs w:val="21"/>
        </w:rPr>
        <w:br/>
        <w:t>40. Partners of Community Organizations in Sabah (</w:t>
      </w:r>
      <w:proofErr w:type="spellStart"/>
      <w:r w:rsidRPr="00635675">
        <w:rPr>
          <w:rFonts w:ascii="Arial" w:eastAsia="ＭＳ Ｐゴシック" w:hAnsi="Arial" w:cs="Arial"/>
          <w:color w:val="222222"/>
          <w:kern w:val="0"/>
          <w:szCs w:val="21"/>
        </w:rPr>
        <w:t>Pacos</w:t>
      </w:r>
      <w:proofErr w:type="spellEnd"/>
      <w:r w:rsidRPr="00635675">
        <w:rPr>
          <w:rFonts w:ascii="Arial" w:eastAsia="ＭＳ Ｐゴシック" w:hAnsi="Arial" w:cs="Arial"/>
          <w:color w:val="222222"/>
          <w:kern w:val="0"/>
          <w:szCs w:val="21"/>
        </w:rPr>
        <w:t xml:space="preserve"> Trust)</w:t>
      </w:r>
      <w:r w:rsidRPr="00635675">
        <w:rPr>
          <w:rFonts w:ascii="Arial" w:eastAsia="ＭＳ Ｐゴシック" w:hAnsi="Arial" w:cs="Arial"/>
          <w:color w:val="222222"/>
          <w:kern w:val="0"/>
          <w:szCs w:val="21"/>
        </w:rPr>
        <w:br/>
        <w:t xml:space="preserve">41. </w:t>
      </w:r>
      <w:proofErr w:type="spellStart"/>
      <w:r w:rsidRPr="00635675">
        <w:rPr>
          <w:rFonts w:ascii="Arial" w:eastAsia="ＭＳ Ｐゴシック" w:hAnsi="Arial" w:cs="Arial"/>
          <w:color w:val="222222"/>
          <w:kern w:val="0"/>
          <w:szCs w:val="21"/>
        </w:rPr>
        <w:t>Pemuda</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Sosialis</w:t>
      </w:r>
      <w:proofErr w:type="spellEnd"/>
      <w:r w:rsidRPr="00635675">
        <w:rPr>
          <w:rFonts w:ascii="Arial" w:eastAsia="ＭＳ Ｐゴシック" w:hAnsi="Arial" w:cs="Arial"/>
          <w:color w:val="222222"/>
          <w:kern w:val="0"/>
          <w:szCs w:val="21"/>
        </w:rPr>
        <w:br/>
        <w:t xml:space="preserve">42. People Welfare And Rights </w:t>
      </w:r>
      <w:proofErr w:type="spellStart"/>
      <w:r w:rsidRPr="00635675">
        <w:rPr>
          <w:rFonts w:ascii="Arial" w:eastAsia="ＭＳ Ｐゴシック" w:hAnsi="Arial" w:cs="Arial"/>
          <w:color w:val="222222"/>
          <w:kern w:val="0"/>
          <w:szCs w:val="21"/>
        </w:rPr>
        <w:t>Organisation</w:t>
      </w:r>
      <w:proofErr w:type="spellEnd"/>
      <w:r w:rsidRPr="00635675">
        <w:rPr>
          <w:rFonts w:ascii="Arial" w:eastAsia="ＭＳ Ｐゴシック" w:hAnsi="Arial" w:cs="Arial"/>
          <w:color w:val="222222"/>
          <w:kern w:val="0"/>
          <w:szCs w:val="21"/>
        </w:rPr>
        <w:t xml:space="preserve"> (Power)</w:t>
      </w:r>
      <w:r w:rsidRPr="00635675">
        <w:rPr>
          <w:rFonts w:ascii="Arial" w:eastAsia="ＭＳ Ｐゴシック" w:hAnsi="Arial" w:cs="Arial"/>
          <w:color w:val="222222"/>
          <w:kern w:val="0"/>
          <w:szCs w:val="21"/>
        </w:rPr>
        <w:br/>
        <w:t>43. Perak Women for Women Society (PWW)</w:t>
      </w:r>
      <w:r w:rsidRPr="00635675">
        <w:rPr>
          <w:rFonts w:ascii="Arial" w:eastAsia="ＭＳ Ｐゴシック" w:hAnsi="Arial" w:cs="Arial"/>
          <w:color w:val="222222"/>
          <w:kern w:val="0"/>
          <w:szCs w:val="21"/>
        </w:rPr>
        <w:br/>
        <w:t xml:space="preserve">44.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Aliran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Kesedaran</w:t>
      </w:r>
      <w:proofErr w:type="spellEnd"/>
      <w:r w:rsidRPr="00635675">
        <w:rPr>
          <w:rFonts w:ascii="Arial" w:eastAsia="ＭＳ Ｐゴシック" w:hAnsi="Arial" w:cs="Arial"/>
          <w:color w:val="222222"/>
          <w:kern w:val="0"/>
          <w:szCs w:val="21"/>
        </w:rPr>
        <w:t xml:space="preserve"> Negara (</w:t>
      </w:r>
      <w:proofErr w:type="spellStart"/>
      <w:r w:rsidRPr="00635675">
        <w:rPr>
          <w:rFonts w:ascii="Arial" w:eastAsia="ＭＳ Ｐゴシック" w:hAnsi="Arial" w:cs="Arial"/>
          <w:color w:val="222222"/>
          <w:kern w:val="0"/>
          <w:szCs w:val="21"/>
        </w:rPr>
        <w:t>Aliran</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45.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Alumni PBTUSM </w:t>
      </w:r>
      <w:proofErr w:type="spellStart"/>
      <w:r w:rsidRPr="00635675">
        <w:rPr>
          <w:rFonts w:ascii="Arial" w:eastAsia="ＭＳ Ｐゴシック" w:hAnsi="Arial" w:cs="Arial"/>
          <w:color w:val="222222"/>
          <w:kern w:val="0"/>
          <w:szCs w:val="21"/>
        </w:rPr>
        <w:t>Bahagian</w:t>
      </w:r>
      <w:proofErr w:type="spellEnd"/>
      <w:r w:rsidRPr="00635675">
        <w:rPr>
          <w:rFonts w:ascii="Arial" w:eastAsia="ＭＳ Ｐゴシック" w:hAnsi="Arial" w:cs="Arial"/>
          <w:color w:val="222222"/>
          <w:kern w:val="0"/>
          <w:szCs w:val="21"/>
        </w:rPr>
        <w:t xml:space="preserve"> Utara</w:t>
      </w:r>
      <w:r w:rsidRPr="00635675">
        <w:rPr>
          <w:rFonts w:ascii="Arial" w:eastAsia="ＭＳ Ｐゴシック" w:hAnsi="Arial" w:cs="Arial"/>
          <w:color w:val="222222"/>
          <w:kern w:val="0"/>
          <w:szCs w:val="21"/>
        </w:rPr>
        <w:br/>
        <w:t xml:space="preserve">46.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Alumni PBTUSM Kuala Lumpur </w:t>
      </w:r>
      <w:proofErr w:type="spellStart"/>
      <w:r w:rsidRPr="00635675">
        <w:rPr>
          <w:rFonts w:ascii="Arial" w:eastAsia="ＭＳ Ｐゴシック" w:hAnsi="Arial" w:cs="Arial"/>
          <w:color w:val="222222"/>
          <w:kern w:val="0"/>
          <w:szCs w:val="21"/>
        </w:rPr>
        <w:t>dan</w:t>
      </w:r>
      <w:proofErr w:type="spellEnd"/>
      <w:r w:rsidRPr="00635675">
        <w:rPr>
          <w:rFonts w:ascii="Arial" w:eastAsia="ＭＳ Ｐゴシック" w:hAnsi="Arial" w:cs="Arial"/>
          <w:color w:val="222222"/>
          <w:kern w:val="0"/>
          <w:szCs w:val="21"/>
        </w:rPr>
        <w:t xml:space="preserve"> Selangor</w:t>
      </w:r>
      <w:r w:rsidRPr="00635675">
        <w:rPr>
          <w:rFonts w:ascii="Arial" w:eastAsia="ＭＳ Ｐゴシック" w:hAnsi="Arial" w:cs="Arial"/>
          <w:color w:val="222222"/>
          <w:kern w:val="0"/>
          <w:szCs w:val="21"/>
        </w:rPr>
        <w:br/>
        <w:t xml:space="preserve">47.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Bekas</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Siswazah</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Universiti</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dan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Kolej</w:t>
      </w:r>
      <w:proofErr w:type="spellEnd"/>
      <w:r w:rsidRPr="00635675">
        <w:rPr>
          <w:rFonts w:ascii="Arial" w:eastAsia="ＭＳ Ｐゴシック" w:hAnsi="Arial" w:cs="Arial"/>
          <w:color w:val="222222"/>
          <w:kern w:val="0"/>
          <w:szCs w:val="21"/>
        </w:rPr>
        <w:t xml:space="preserve"> di China, Malaysia (</w:t>
      </w:r>
      <w:proofErr w:type="spellStart"/>
      <w:r w:rsidRPr="00635675">
        <w:rPr>
          <w:rFonts w:ascii="Arial" w:eastAsia="ＭＳ Ｐゴシック" w:hAnsi="Arial" w:cs="Arial"/>
          <w:color w:val="222222"/>
          <w:kern w:val="0"/>
          <w:szCs w:val="21"/>
        </w:rPr>
        <w:t>LiuHua</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48.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Kesedaran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Komuniti</w:t>
      </w:r>
      <w:proofErr w:type="spellEnd"/>
      <w:r w:rsidRPr="00635675">
        <w:rPr>
          <w:rFonts w:ascii="Arial" w:eastAsia="ＭＳ Ｐゴシック" w:hAnsi="Arial" w:cs="Arial"/>
          <w:color w:val="222222"/>
          <w:kern w:val="0"/>
          <w:szCs w:val="21"/>
        </w:rPr>
        <w:t xml:space="preserve"> Selangor (Empower)</w:t>
      </w:r>
      <w:r w:rsidRPr="00635675">
        <w:rPr>
          <w:rFonts w:ascii="Arial" w:eastAsia="ＭＳ Ｐゴシック" w:hAnsi="Arial" w:cs="Arial"/>
          <w:color w:val="222222"/>
          <w:kern w:val="0"/>
          <w:szCs w:val="21"/>
        </w:rPr>
        <w:br/>
        <w:t xml:space="preserve">49.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Masyarakat</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Sel</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dan</w:t>
      </w:r>
      <w:proofErr w:type="spellEnd"/>
      <w:r w:rsidRPr="00635675">
        <w:rPr>
          <w:rFonts w:ascii="Arial" w:eastAsia="ＭＳ Ｐゴシック" w:hAnsi="Arial" w:cs="Arial"/>
          <w:color w:val="222222"/>
          <w:kern w:val="0"/>
          <w:szCs w:val="21"/>
        </w:rPr>
        <w:t xml:space="preserve"> Wilayah Persekutuan (</w:t>
      </w:r>
      <w:proofErr w:type="spellStart"/>
      <w:r w:rsidRPr="00635675">
        <w:rPr>
          <w:rFonts w:ascii="Arial" w:eastAsia="ＭＳ Ｐゴシック" w:hAnsi="Arial" w:cs="Arial"/>
          <w:color w:val="222222"/>
          <w:kern w:val="0"/>
          <w:szCs w:val="21"/>
        </w:rPr>
        <w:t>Permas</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50.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Meditasi</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Prajna</w:t>
      </w:r>
      <w:proofErr w:type="spellEnd"/>
      <w:r w:rsidRPr="00635675">
        <w:rPr>
          <w:rFonts w:ascii="Arial" w:eastAsia="ＭＳ Ｐゴシック" w:hAnsi="Arial" w:cs="Arial"/>
          <w:color w:val="222222"/>
          <w:kern w:val="0"/>
          <w:szCs w:val="21"/>
        </w:rPr>
        <w:t xml:space="preserve"> Kuala Lumpur &amp; Selangor</w:t>
      </w:r>
      <w:r w:rsidRPr="00635675">
        <w:rPr>
          <w:rFonts w:ascii="Arial" w:eastAsia="ＭＳ Ｐゴシック" w:hAnsi="Arial" w:cs="Arial"/>
          <w:color w:val="222222"/>
          <w:kern w:val="0"/>
          <w:szCs w:val="21"/>
        </w:rPr>
        <w:br/>
      </w:r>
      <w:r w:rsidRPr="00635675">
        <w:rPr>
          <w:rFonts w:ascii="Arial" w:eastAsia="ＭＳ Ｐゴシック" w:hAnsi="Arial" w:cs="Arial"/>
          <w:color w:val="222222"/>
          <w:kern w:val="0"/>
          <w:szCs w:val="21"/>
        </w:rPr>
        <w:lastRenderedPageBreak/>
        <w:t xml:space="preserve">51.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Penganut</w:t>
      </w:r>
      <w:proofErr w:type="spellEnd"/>
      <w:r w:rsidRPr="00635675">
        <w:rPr>
          <w:rFonts w:ascii="Arial" w:eastAsia="ＭＳ Ｐゴシック" w:hAnsi="Arial" w:cs="Arial"/>
          <w:color w:val="222222"/>
          <w:kern w:val="0"/>
          <w:szCs w:val="21"/>
        </w:rPr>
        <w:t xml:space="preserve"> Buddha Bodhi Kuala Lumpur (PPBBKL)</w:t>
      </w:r>
      <w:r w:rsidRPr="00635675">
        <w:rPr>
          <w:rFonts w:ascii="Arial" w:eastAsia="ＭＳ Ｐゴシック" w:hAnsi="Arial" w:cs="Arial"/>
          <w:color w:val="222222"/>
          <w:kern w:val="0"/>
          <w:szCs w:val="21"/>
        </w:rPr>
        <w:br/>
        <w:t xml:space="preserve">52.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Rapat</w:t>
      </w:r>
      <w:proofErr w:type="spellEnd"/>
      <w:r w:rsidRPr="00635675">
        <w:rPr>
          <w:rFonts w:ascii="Arial" w:eastAsia="ＭＳ Ｐゴシック" w:hAnsi="Arial" w:cs="Arial"/>
          <w:color w:val="222222"/>
          <w:kern w:val="0"/>
          <w:szCs w:val="21"/>
        </w:rPr>
        <w:t xml:space="preserve"> Malaysia (</w:t>
      </w:r>
      <w:proofErr w:type="spellStart"/>
      <w:r w:rsidRPr="00635675">
        <w:rPr>
          <w:rFonts w:ascii="Arial" w:eastAsia="ＭＳ Ｐゴシック" w:hAnsi="Arial" w:cs="Arial"/>
          <w:color w:val="222222"/>
          <w:kern w:val="0"/>
          <w:szCs w:val="21"/>
        </w:rPr>
        <w:t>Rapat</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53. </w:t>
      </w:r>
      <w:proofErr w:type="spellStart"/>
      <w:r w:rsidRPr="00635675">
        <w:rPr>
          <w:rFonts w:ascii="Arial" w:eastAsia="ＭＳ Ｐゴシック" w:hAnsi="Arial" w:cs="Arial"/>
          <w:color w:val="222222"/>
          <w:kern w:val="0"/>
          <w:szCs w:val="21"/>
        </w:rPr>
        <w:t>Persatuan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Sahabat</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Wanita</w:t>
      </w:r>
      <w:proofErr w:type="spellEnd"/>
      <w:r w:rsidRPr="00635675">
        <w:rPr>
          <w:rFonts w:ascii="Arial" w:eastAsia="ＭＳ Ｐゴシック" w:hAnsi="Arial" w:cs="Arial"/>
          <w:color w:val="222222"/>
          <w:kern w:val="0"/>
          <w:szCs w:val="21"/>
        </w:rPr>
        <w:t>, Selangor (PSWS)</w:t>
      </w:r>
      <w:r w:rsidRPr="00635675">
        <w:rPr>
          <w:rFonts w:ascii="Arial" w:eastAsia="ＭＳ Ｐゴシック" w:hAnsi="Arial" w:cs="Arial"/>
          <w:color w:val="222222"/>
          <w:kern w:val="0"/>
          <w:szCs w:val="21"/>
        </w:rPr>
        <w:br/>
        <w:t xml:space="preserve">54. </w:t>
      </w:r>
      <w:proofErr w:type="spellStart"/>
      <w:r w:rsidRPr="00635675">
        <w:rPr>
          <w:rFonts w:ascii="Arial" w:eastAsia="ＭＳ Ｐゴシック" w:hAnsi="Arial" w:cs="Arial"/>
          <w:color w:val="222222"/>
          <w:kern w:val="0"/>
          <w:szCs w:val="21"/>
        </w:rPr>
        <w:t>Pertubuhan</w:t>
      </w:r>
      <w:proofErr w:type="spellEnd"/>
      <w:r w:rsidRPr="00635675">
        <w:rPr>
          <w:rFonts w:ascii="Arial" w:eastAsia="ＭＳ Ｐゴシック" w:hAnsi="Arial" w:cs="Arial"/>
          <w:color w:val="222222"/>
          <w:kern w:val="0"/>
          <w:szCs w:val="21"/>
        </w:rPr>
        <w:t xml:space="preserve"> IKRAM Malaysia (</w:t>
      </w:r>
      <w:proofErr w:type="spellStart"/>
      <w:r w:rsidRPr="00635675">
        <w:rPr>
          <w:rFonts w:ascii="Arial" w:eastAsia="ＭＳ Ｐゴシック" w:hAnsi="Arial" w:cs="Arial"/>
          <w:color w:val="222222"/>
          <w:kern w:val="0"/>
          <w:szCs w:val="21"/>
        </w:rPr>
        <w:t>Ikram</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55. </w:t>
      </w:r>
      <w:proofErr w:type="spellStart"/>
      <w:r w:rsidRPr="00635675">
        <w:rPr>
          <w:rFonts w:ascii="Arial" w:eastAsia="ＭＳ Ｐゴシック" w:hAnsi="Arial" w:cs="Arial"/>
          <w:color w:val="222222"/>
          <w:kern w:val="0"/>
          <w:szCs w:val="21"/>
        </w:rPr>
        <w:t>Pertubuhan</w:t>
      </w:r>
      <w:proofErr w:type="spellEnd"/>
      <w:r w:rsidRPr="00635675">
        <w:rPr>
          <w:rFonts w:ascii="Arial" w:eastAsia="ＭＳ Ｐゴシック" w:hAnsi="Arial" w:cs="Arial"/>
          <w:color w:val="222222"/>
          <w:kern w:val="0"/>
          <w:szCs w:val="21"/>
        </w:rPr>
        <w:t xml:space="preserve"> Pembangunan </w:t>
      </w:r>
      <w:proofErr w:type="spellStart"/>
      <w:r w:rsidRPr="00635675">
        <w:rPr>
          <w:rFonts w:ascii="Arial" w:eastAsia="ＭＳ Ｐゴシック" w:hAnsi="Arial" w:cs="Arial"/>
          <w:color w:val="222222"/>
          <w:kern w:val="0"/>
          <w:szCs w:val="21"/>
        </w:rPr>
        <w:t>Kebajikan</w:t>
      </w:r>
      <w:proofErr w:type="spellEnd"/>
      <w:r w:rsidRPr="00635675">
        <w:rPr>
          <w:rFonts w:ascii="Arial" w:eastAsia="ＭＳ Ｐゴシック" w:hAnsi="Arial" w:cs="Arial"/>
          <w:color w:val="222222"/>
          <w:kern w:val="0"/>
          <w:szCs w:val="21"/>
        </w:rPr>
        <w:t xml:space="preserve"> Dan </w:t>
      </w:r>
      <w:proofErr w:type="spellStart"/>
      <w:r w:rsidRPr="00635675">
        <w:rPr>
          <w:rFonts w:ascii="Arial" w:eastAsia="ＭＳ Ｐゴシック" w:hAnsi="Arial" w:cs="Arial"/>
          <w:color w:val="222222"/>
          <w:kern w:val="0"/>
          <w:szCs w:val="21"/>
        </w:rPr>
        <w:t>Persekitaran</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Positif</w:t>
      </w:r>
      <w:proofErr w:type="spellEnd"/>
      <w:r w:rsidRPr="00635675">
        <w:rPr>
          <w:rFonts w:ascii="Arial" w:eastAsia="ＭＳ Ｐゴシック" w:hAnsi="Arial" w:cs="Arial"/>
          <w:color w:val="222222"/>
          <w:kern w:val="0"/>
          <w:szCs w:val="21"/>
        </w:rPr>
        <w:t xml:space="preserve"> Malaysia (Seed)</w:t>
      </w:r>
      <w:r w:rsidRPr="00635675">
        <w:rPr>
          <w:rFonts w:ascii="Arial" w:eastAsia="ＭＳ Ｐゴシック" w:hAnsi="Arial" w:cs="Arial"/>
          <w:color w:val="222222"/>
          <w:kern w:val="0"/>
          <w:szCs w:val="21"/>
        </w:rPr>
        <w:br/>
        <w:t xml:space="preserve">56. </w:t>
      </w:r>
      <w:proofErr w:type="spellStart"/>
      <w:r w:rsidRPr="00635675">
        <w:rPr>
          <w:rFonts w:ascii="Arial" w:eastAsia="ＭＳ Ｐゴシック" w:hAnsi="Arial" w:cs="Arial"/>
          <w:color w:val="222222"/>
          <w:kern w:val="0"/>
          <w:szCs w:val="21"/>
        </w:rPr>
        <w:t>Projek</w:t>
      </w:r>
      <w:proofErr w:type="spellEnd"/>
      <w:r w:rsidRPr="00635675">
        <w:rPr>
          <w:rFonts w:ascii="Arial" w:eastAsia="ＭＳ Ｐゴシック" w:hAnsi="Arial" w:cs="Arial"/>
          <w:color w:val="222222"/>
          <w:kern w:val="0"/>
          <w:szCs w:val="21"/>
        </w:rPr>
        <w:t xml:space="preserve"> Dialog</w:t>
      </w:r>
      <w:r w:rsidRPr="00635675">
        <w:rPr>
          <w:rFonts w:ascii="Arial" w:eastAsia="ＭＳ Ｐゴシック" w:hAnsi="Arial" w:cs="Arial"/>
          <w:color w:val="222222"/>
          <w:kern w:val="0"/>
          <w:szCs w:val="21"/>
        </w:rPr>
        <w:br/>
        <w:t xml:space="preserve">57. </w:t>
      </w:r>
      <w:proofErr w:type="spellStart"/>
      <w:r w:rsidRPr="00635675">
        <w:rPr>
          <w:rFonts w:ascii="Arial" w:eastAsia="ＭＳ Ｐゴシック" w:hAnsi="Arial" w:cs="Arial"/>
          <w:color w:val="222222"/>
          <w:kern w:val="0"/>
          <w:szCs w:val="21"/>
        </w:rPr>
        <w:t>Pusat</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Komas</w:t>
      </w:r>
      <w:proofErr w:type="spellEnd"/>
      <w:r w:rsidRPr="00635675">
        <w:rPr>
          <w:rFonts w:ascii="Arial" w:eastAsia="ＭＳ Ｐゴシック" w:hAnsi="Arial" w:cs="Arial"/>
          <w:color w:val="222222"/>
          <w:kern w:val="0"/>
          <w:szCs w:val="21"/>
        </w:rPr>
        <w:br/>
        <w:t xml:space="preserve">58. </w:t>
      </w:r>
      <w:proofErr w:type="spellStart"/>
      <w:r w:rsidRPr="00635675">
        <w:rPr>
          <w:rFonts w:ascii="Arial" w:eastAsia="ＭＳ Ｐゴシック" w:hAnsi="Arial" w:cs="Arial"/>
          <w:color w:val="222222"/>
          <w:kern w:val="0"/>
          <w:szCs w:val="21"/>
        </w:rPr>
        <w:t>Raub</w:t>
      </w:r>
      <w:proofErr w:type="spellEnd"/>
      <w:r w:rsidRPr="00635675">
        <w:rPr>
          <w:rFonts w:ascii="Arial" w:eastAsia="ＭＳ Ｐゴシック" w:hAnsi="Arial" w:cs="Arial"/>
          <w:color w:val="222222"/>
          <w:kern w:val="0"/>
          <w:szCs w:val="21"/>
        </w:rPr>
        <w:t xml:space="preserve"> Ban Cyanide Action Committee (BCAC)</w:t>
      </w:r>
      <w:r w:rsidRPr="00635675">
        <w:rPr>
          <w:rFonts w:ascii="Arial" w:eastAsia="ＭＳ Ｐゴシック" w:hAnsi="Arial" w:cs="Arial"/>
          <w:color w:val="222222"/>
          <w:kern w:val="0"/>
          <w:szCs w:val="21"/>
        </w:rPr>
        <w:br/>
        <w:t>59. Sabah Women’s Action Resource Group (</w:t>
      </w:r>
      <w:proofErr w:type="spellStart"/>
      <w:r w:rsidRPr="00635675">
        <w:rPr>
          <w:rFonts w:ascii="Arial" w:eastAsia="ＭＳ Ｐゴシック" w:hAnsi="Arial" w:cs="Arial"/>
          <w:color w:val="222222"/>
          <w:kern w:val="0"/>
          <w:szCs w:val="21"/>
        </w:rPr>
        <w:t>Sawo</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60. </w:t>
      </w:r>
      <w:proofErr w:type="spellStart"/>
      <w:r w:rsidRPr="00635675">
        <w:rPr>
          <w:rFonts w:ascii="Arial" w:eastAsia="ＭＳ Ｐゴシック" w:hAnsi="Arial" w:cs="Arial"/>
          <w:color w:val="222222"/>
          <w:kern w:val="0"/>
          <w:szCs w:val="21"/>
        </w:rPr>
        <w:t>Sahabat</w:t>
      </w:r>
      <w:proofErr w:type="spellEnd"/>
      <w:r w:rsidRPr="00635675">
        <w:rPr>
          <w:rFonts w:ascii="Arial" w:eastAsia="ＭＳ Ｐゴシック" w:hAnsi="Arial" w:cs="Arial"/>
          <w:color w:val="222222"/>
          <w:kern w:val="0"/>
          <w:szCs w:val="21"/>
        </w:rPr>
        <w:t xml:space="preserve"> Rakyat</w:t>
      </w:r>
      <w:r w:rsidRPr="00635675">
        <w:rPr>
          <w:rFonts w:ascii="Arial" w:eastAsia="ＭＳ Ｐゴシック" w:hAnsi="Arial" w:cs="Arial"/>
          <w:color w:val="222222"/>
          <w:kern w:val="0"/>
          <w:szCs w:val="21"/>
        </w:rPr>
        <w:br/>
        <w:t>61. Sarawak Access (</w:t>
      </w:r>
      <w:proofErr w:type="spellStart"/>
      <w:r w:rsidRPr="00635675">
        <w:rPr>
          <w:rFonts w:ascii="Arial" w:eastAsia="ＭＳ Ｐゴシック" w:hAnsi="Arial" w:cs="Arial"/>
          <w:color w:val="222222"/>
          <w:kern w:val="0"/>
          <w:szCs w:val="21"/>
        </w:rPr>
        <w:t>Saccess</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 xml:space="preserve">62. Save Open Space, Kota </w:t>
      </w:r>
      <w:proofErr w:type="spellStart"/>
      <w:r w:rsidRPr="00635675">
        <w:rPr>
          <w:rFonts w:ascii="Arial" w:eastAsia="ＭＳ Ｐゴシック" w:hAnsi="Arial" w:cs="Arial"/>
          <w:color w:val="222222"/>
          <w:kern w:val="0"/>
          <w:szCs w:val="21"/>
        </w:rPr>
        <w:t>Kinabalu</w:t>
      </w:r>
      <w:proofErr w:type="spellEnd"/>
      <w:r w:rsidRPr="00635675">
        <w:rPr>
          <w:rFonts w:ascii="Arial" w:eastAsia="ＭＳ Ｐゴシック" w:hAnsi="Arial" w:cs="Arial"/>
          <w:color w:val="222222"/>
          <w:kern w:val="0"/>
          <w:szCs w:val="21"/>
        </w:rPr>
        <w:t>, Sabah</w:t>
      </w:r>
      <w:r w:rsidRPr="00635675">
        <w:rPr>
          <w:rFonts w:ascii="Arial" w:eastAsia="ＭＳ Ｐゴシック" w:hAnsi="Arial" w:cs="Arial"/>
          <w:color w:val="222222"/>
          <w:kern w:val="0"/>
          <w:szCs w:val="21"/>
        </w:rPr>
        <w:br/>
        <w:t xml:space="preserve">63. </w:t>
      </w:r>
      <w:proofErr w:type="spellStart"/>
      <w:r w:rsidRPr="00635675">
        <w:rPr>
          <w:rFonts w:ascii="Arial" w:eastAsia="ＭＳ Ｐゴシック" w:hAnsi="Arial" w:cs="Arial"/>
          <w:color w:val="222222"/>
          <w:kern w:val="0"/>
          <w:szCs w:val="21"/>
        </w:rPr>
        <w:t>Saya</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Anak</w:t>
      </w:r>
      <w:proofErr w:type="spellEnd"/>
      <w:r w:rsidRPr="00635675">
        <w:rPr>
          <w:rFonts w:ascii="Arial" w:eastAsia="ＭＳ Ｐゴシック" w:hAnsi="Arial" w:cs="Arial"/>
          <w:color w:val="222222"/>
          <w:kern w:val="0"/>
          <w:szCs w:val="21"/>
        </w:rPr>
        <w:t xml:space="preserve"> </w:t>
      </w:r>
      <w:proofErr w:type="spellStart"/>
      <w:r w:rsidRPr="00635675">
        <w:rPr>
          <w:rFonts w:ascii="Arial" w:eastAsia="ＭＳ Ｐゴシック" w:hAnsi="Arial" w:cs="Arial"/>
          <w:color w:val="222222"/>
          <w:kern w:val="0"/>
          <w:szCs w:val="21"/>
        </w:rPr>
        <w:t>Bangsa</w:t>
      </w:r>
      <w:proofErr w:type="spellEnd"/>
      <w:r w:rsidRPr="00635675">
        <w:rPr>
          <w:rFonts w:ascii="Arial" w:eastAsia="ＭＳ Ｐゴシック" w:hAnsi="Arial" w:cs="Arial"/>
          <w:color w:val="222222"/>
          <w:kern w:val="0"/>
          <w:szCs w:val="21"/>
        </w:rPr>
        <w:t xml:space="preserve"> Malaysia (SABM)</w:t>
      </w:r>
      <w:r w:rsidRPr="00635675">
        <w:rPr>
          <w:rFonts w:ascii="Arial" w:eastAsia="ＭＳ Ｐゴシック" w:hAnsi="Arial" w:cs="Arial"/>
          <w:color w:val="222222"/>
          <w:kern w:val="0"/>
          <w:szCs w:val="21"/>
        </w:rPr>
        <w:br/>
        <w:t>64. The Society for the Promotion of Human Rights (</w:t>
      </w:r>
      <w:proofErr w:type="spellStart"/>
      <w:r w:rsidRPr="00635675">
        <w:rPr>
          <w:rFonts w:ascii="Arial" w:eastAsia="ＭＳ Ｐゴシック" w:hAnsi="Arial" w:cs="Arial"/>
          <w:color w:val="222222"/>
          <w:kern w:val="0"/>
          <w:szCs w:val="21"/>
        </w:rPr>
        <w:t>Proham</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65. Student Progressive Front USM</w:t>
      </w:r>
      <w:r w:rsidRPr="00635675">
        <w:rPr>
          <w:rFonts w:ascii="Arial" w:eastAsia="ＭＳ Ｐゴシック" w:hAnsi="Arial" w:cs="Arial"/>
          <w:color w:val="222222"/>
          <w:kern w:val="0"/>
          <w:szCs w:val="21"/>
        </w:rPr>
        <w:br/>
        <w:t>66. Student Progressive Front UUM</w:t>
      </w:r>
      <w:r w:rsidRPr="00635675">
        <w:rPr>
          <w:rFonts w:ascii="Arial" w:eastAsia="ＭＳ Ｐゴシック" w:hAnsi="Arial" w:cs="Arial"/>
          <w:color w:val="222222"/>
          <w:kern w:val="0"/>
          <w:szCs w:val="21"/>
        </w:rPr>
        <w:br/>
        <w:t>67. Sunflower Electoral Education Movement (Seed)</w:t>
      </w:r>
      <w:r w:rsidRPr="00635675">
        <w:rPr>
          <w:rFonts w:ascii="Arial" w:eastAsia="ＭＳ Ｐゴシック" w:hAnsi="Arial" w:cs="Arial"/>
          <w:color w:val="222222"/>
          <w:kern w:val="0"/>
          <w:szCs w:val="21"/>
        </w:rPr>
        <w:br/>
        <w:t>68. Sisters in Islam (Sis)</w:t>
      </w:r>
      <w:r w:rsidRPr="00635675">
        <w:rPr>
          <w:rFonts w:ascii="Arial" w:eastAsia="ＭＳ Ｐゴシック" w:hAnsi="Arial" w:cs="Arial"/>
          <w:color w:val="222222"/>
          <w:kern w:val="0"/>
          <w:szCs w:val="21"/>
        </w:rPr>
        <w:br/>
        <w:t xml:space="preserve">69. </w:t>
      </w:r>
      <w:proofErr w:type="spellStart"/>
      <w:r w:rsidRPr="00635675">
        <w:rPr>
          <w:rFonts w:ascii="Arial" w:eastAsia="ＭＳ Ｐゴシック" w:hAnsi="Arial" w:cs="Arial"/>
          <w:color w:val="222222"/>
          <w:kern w:val="0"/>
          <w:szCs w:val="21"/>
        </w:rPr>
        <w:t>Suaram</w:t>
      </w:r>
      <w:proofErr w:type="spellEnd"/>
      <w:r w:rsidRPr="00635675">
        <w:rPr>
          <w:rFonts w:ascii="Arial" w:eastAsia="ＭＳ Ｐゴシック" w:hAnsi="Arial" w:cs="Arial"/>
          <w:color w:val="222222"/>
          <w:kern w:val="0"/>
          <w:szCs w:val="21"/>
        </w:rPr>
        <w:t xml:space="preserve"> Malaysia</w:t>
      </w:r>
      <w:r w:rsidRPr="00635675">
        <w:rPr>
          <w:rFonts w:ascii="Arial" w:eastAsia="ＭＳ Ｐゴシック" w:hAnsi="Arial" w:cs="Arial"/>
          <w:color w:val="222222"/>
          <w:kern w:val="0"/>
          <w:szCs w:val="21"/>
        </w:rPr>
        <w:br/>
        <w:t xml:space="preserve">70. </w:t>
      </w:r>
      <w:proofErr w:type="spellStart"/>
      <w:r w:rsidRPr="00635675">
        <w:rPr>
          <w:rFonts w:ascii="Arial" w:eastAsia="ＭＳ Ｐゴシック" w:hAnsi="Arial" w:cs="Arial"/>
          <w:color w:val="222222"/>
          <w:kern w:val="0"/>
          <w:szCs w:val="21"/>
        </w:rPr>
        <w:t>Tenaganita</w:t>
      </w:r>
      <w:proofErr w:type="spellEnd"/>
      <w:r w:rsidRPr="00635675">
        <w:rPr>
          <w:rFonts w:ascii="Arial" w:eastAsia="ＭＳ Ｐゴシック" w:hAnsi="Arial" w:cs="Arial"/>
          <w:color w:val="222222"/>
          <w:kern w:val="0"/>
          <w:szCs w:val="21"/>
        </w:rPr>
        <w:br/>
        <w:t xml:space="preserve">71. Teoh </w:t>
      </w:r>
      <w:proofErr w:type="spellStart"/>
      <w:r w:rsidRPr="00635675">
        <w:rPr>
          <w:rFonts w:ascii="Arial" w:eastAsia="ＭＳ Ｐゴシック" w:hAnsi="Arial" w:cs="Arial"/>
          <w:color w:val="222222"/>
          <w:kern w:val="0"/>
          <w:szCs w:val="21"/>
        </w:rPr>
        <w:t>Beng</w:t>
      </w:r>
      <w:proofErr w:type="spellEnd"/>
      <w:r w:rsidRPr="00635675">
        <w:rPr>
          <w:rFonts w:ascii="Arial" w:eastAsia="ＭＳ Ｐゴシック" w:hAnsi="Arial" w:cs="Arial"/>
          <w:color w:val="222222"/>
          <w:kern w:val="0"/>
          <w:szCs w:val="21"/>
        </w:rPr>
        <w:t xml:space="preserve"> Hock Trust for Democracy</w:t>
      </w:r>
      <w:r w:rsidRPr="00635675">
        <w:rPr>
          <w:rFonts w:ascii="Arial" w:eastAsia="ＭＳ Ｐゴシック" w:hAnsi="Arial" w:cs="Arial"/>
          <w:color w:val="222222"/>
          <w:kern w:val="0"/>
          <w:szCs w:val="21"/>
        </w:rPr>
        <w:br/>
        <w:t xml:space="preserve">72. </w:t>
      </w:r>
      <w:proofErr w:type="spellStart"/>
      <w:r w:rsidRPr="00635675">
        <w:rPr>
          <w:rFonts w:ascii="Arial" w:eastAsia="ＭＳ Ｐゴシック" w:hAnsi="Arial" w:cs="Arial"/>
          <w:color w:val="222222"/>
          <w:kern w:val="0"/>
          <w:szCs w:val="21"/>
        </w:rPr>
        <w:t>Tindak</w:t>
      </w:r>
      <w:proofErr w:type="spellEnd"/>
      <w:r w:rsidRPr="00635675">
        <w:rPr>
          <w:rFonts w:ascii="Arial" w:eastAsia="ＭＳ Ｐゴシック" w:hAnsi="Arial" w:cs="Arial"/>
          <w:color w:val="222222"/>
          <w:kern w:val="0"/>
          <w:szCs w:val="21"/>
        </w:rPr>
        <w:t xml:space="preserve"> Malaysia (TM)</w:t>
      </w:r>
      <w:r w:rsidRPr="00635675">
        <w:rPr>
          <w:rFonts w:ascii="Arial" w:eastAsia="ＭＳ Ｐゴシック" w:hAnsi="Arial" w:cs="Arial"/>
          <w:color w:val="222222"/>
          <w:kern w:val="0"/>
          <w:szCs w:val="21"/>
        </w:rPr>
        <w:br/>
        <w:t xml:space="preserve">73. USM </w:t>
      </w:r>
      <w:proofErr w:type="spellStart"/>
      <w:r w:rsidRPr="00635675">
        <w:rPr>
          <w:rFonts w:ascii="Arial" w:eastAsia="ＭＳ Ｐゴシック" w:hAnsi="Arial" w:cs="Arial"/>
          <w:color w:val="222222"/>
          <w:kern w:val="0"/>
          <w:szCs w:val="21"/>
        </w:rPr>
        <w:t>Tionghua</w:t>
      </w:r>
      <w:proofErr w:type="spellEnd"/>
      <w:r w:rsidRPr="00635675">
        <w:rPr>
          <w:rFonts w:ascii="Arial" w:eastAsia="ＭＳ Ｐゴシック" w:hAnsi="Arial" w:cs="Arial"/>
          <w:color w:val="222222"/>
          <w:kern w:val="0"/>
          <w:szCs w:val="21"/>
        </w:rPr>
        <w:t xml:space="preserve"> Language Society</w:t>
      </w:r>
      <w:r w:rsidRPr="00635675">
        <w:rPr>
          <w:rFonts w:ascii="Arial" w:eastAsia="ＭＳ Ｐゴシック" w:hAnsi="Arial" w:cs="Arial"/>
          <w:color w:val="222222"/>
          <w:kern w:val="0"/>
          <w:szCs w:val="21"/>
        </w:rPr>
        <w:br/>
        <w:t>74. We Are Malaysians</w:t>
      </w:r>
      <w:r w:rsidRPr="00635675">
        <w:rPr>
          <w:rFonts w:ascii="Arial" w:eastAsia="ＭＳ Ｐゴシック" w:hAnsi="Arial" w:cs="Arial"/>
          <w:color w:val="222222"/>
          <w:kern w:val="0"/>
          <w:szCs w:val="21"/>
        </w:rPr>
        <w:br/>
        <w:t xml:space="preserve">75. Women’s Aid </w:t>
      </w:r>
      <w:proofErr w:type="spellStart"/>
      <w:r w:rsidRPr="00635675">
        <w:rPr>
          <w:rFonts w:ascii="Arial" w:eastAsia="ＭＳ Ｐゴシック" w:hAnsi="Arial" w:cs="Arial"/>
          <w:color w:val="222222"/>
          <w:kern w:val="0"/>
          <w:szCs w:val="21"/>
        </w:rPr>
        <w:t>Organisation</w:t>
      </w:r>
      <w:proofErr w:type="spellEnd"/>
      <w:r w:rsidRPr="00635675">
        <w:rPr>
          <w:rFonts w:ascii="Arial" w:eastAsia="ＭＳ Ｐゴシック" w:hAnsi="Arial" w:cs="Arial"/>
          <w:color w:val="222222"/>
          <w:kern w:val="0"/>
          <w:szCs w:val="21"/>
        </w:rPr>
        <w:t xml:space="preserve"> (WAO)</w:t>
      </w:r>
      <w:r w:rsidRPr="00635675">
        <w:rPr>
          <w:rFonts w:ascii="Arial" w:eastAsia="ＭＳ Ｐゴシック" w:hAnsi="Arial" w:cs="Arial"/>
          <w:color w:val="222222"/>
          <w:kern w:val="0"/>
          <w:szCs w:val="21"/>
        </w:rPr>
        <w:br/>
        <w:t>76. Women’s Centre for Change (WCC)</w:t>
      </w:r>
      <w:r w:rsidRPr="00635675">
        <w:rPr>
          <w:rFonts w:ascii="Arial" w:eastAsia="ＭＳ Ｐゴシック" w:hAnsi="Arial" w:cs="Arial"/>
          <w:color w:val="222222"/>
          <w:kern w:val="0"/>
          <w:szCs w:val="21"/>
        </w:rPr>
        <w:br/>
        <w:t xml:space="preserve">77. Women Development </w:t>
      </w:r>
      <w:proofErr w:type="spellStart"/>
      <w:r w:rsidRPr="00635675">
        <w:rPr>
          <w:rFonts w:ascii="Arial" w:eastAsia="ＭＳ Ｐゴシック" w:hAnsi="Arial" w:cs="Arial"/>
          <w:color w:val="222222"/>
          <w:kern w:val="0"/>
          <w:szCs w:val="21"/>
        </w:rPr>
        <w:t>Organisation</w:t>
      </w:r>
      <w:proofErr w:type="spellEnd"/>
      <w:r w:rsidRPr="00635675">
        <w:rPr>
          <w:rFonts w:ascii="Arial" w:eastAsia="ＭＳ Ｐゴシック" w:hAnsi="Arial" w:cs="Arial"/>
          <w:color w:val="222222"/>
          <w:kern w:val="0"/>
          <w:szCs w:val="21"/>
        </w:rPr>
        <w:t xml:space="preserve"> of Malaysia PJ branch</w:t>
      </w:r>
      <w:r w:rsidRPr="00635675">
        <w:rPr>
          <w:rFonts w:ascii="Arial" w:eastAsia="ＭＳ Ｐゴシック" w:hAnsi="Arial" w:cs="Arial"/>
          <w:color w:val="222222"/>
          <w:kern w:val="0"/>
          <w:szCs w:val="21"/>
        </w:rPr>
        <w:br/>
        <w:t>78. Writer Alliance for Media Independence (</w:t>
      </w:r>
      <w:proofErr w:type="spellStart"/>
      <w:r w:rsidRPr="00635675">
        <w:rPr>
          <w:rFonts w:ascii="Arial" w:eastAsia="ＭＳ Ｐゴシック" w:hAnsi="Arial" w:cs="Arial"/>
          <w:color w:val="222222"/>
          <w:kern w:val="0"/>
          <w:szCs w:val="21"/>
        </w:rPr>
        <w:t>Wami</w:t>
      </w:r>
      <w:proofErr w:type="spellEnd"/>
      <w:r w:rsidRPr="00635675">
        <w:rPr>
          <w:rFonts w:ascii="Arial" w:eastAsia="ＭＳ Ｐゴシック" w:hAnsi="Arial" w:cs="Arial"/>
          <w:color w:val="222222"/>
          <w:kern w:val="0"/>
          <w:szCs w:val="21"/>
        </w:rPr>
        <w:t>)</w:t>
      </w:r>
      <w:r w:rsidRPr="00635675">
        <w:rPr>
          <w:rFonts w:ascii="Arial" w:eastAsia="ＭＳ Ｐゴシック" w:hAnsi="Arial" w:cs="Arial"/>
          <w:color w:val="222222"/>
          <w:kern w:val="0"/>
          <w:szCs w:val="21"/>
        </w:rPr>
        <w:br/>
        <w:t>79. Vajrayana Buddhist Council of Malaysia</w:t>
      </w:r>
      <w:r w:rsidRPr="00635675">
        <w:rPr>
          <w:rFonts w:ascii="Arial" w:eastAsia="ＭＳ Ｐゴシック" w:hAnsi="Arial" w:cs="Arial"/>
          <w:color w:val="222222"/>
          <w:kern w:val="0"/>
          <w:szCs w:val="21"/>
        </w:rPr>
        <w:br/>
        <w:t>80. Young Buddhist Association of Malaysia (YBAM)</w:t>
      </w:r>
    </w:p>
    <w:p w:rsidR="00E72616" w:rsidRPr="00635675" w:rsidRDefault="00E72616" w:rsidP="00635675">
      <w:pPr>
        <w:spacing w:line="300" w:lineRule="exact"/>
        <w:rPr>
          <w:szCs w:val="21"/>
        </w:rPr>
      </w:pPr>
    </w:p>
    <w:sectPr w:rsidR="00E72616" w:rsidRPr="00635675" w:rsidSect="00196DC3">
      <w:pgSz w:w="11906" w:h="16838" w:code="9"/>
      <w:pgMar w:top="1418" w:right="1134" w:bottom="1134" w:left="1134" w:header="851" w:footer="992" w:gutter="0"/>
      <w:paperSrc w:first="7" w:other="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BC" w:rsidRDefault="000751BC" w:rsidP="00635675">
      <w:r>
        <w:separator/>
      </w:r>
    </w:p>
  </w:endnote>
  <w:endnote w:type="continuationSeparator" w:id="0">
    <w:p w:rsidR="000751BC" w:rsidRDefault="000751BC" w:rsidP="0063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BC" w:rsidRDefault="000751BC" w:rsidP="00635675">
      <w:r>
        <w:separator/>
      </w:r>
    </w:p>
  </w:footnote>
  <w:footnote w:type="continuationSeparator" w:id="0">
    <w:p w:rsidR="000751BC" w:rsidRDefault="000751BC" w:rsidP="00635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3935"/>
    <w:multiLevelType w:val="hybridMultilevel"/>
    <w:tmpl w:val="AB06AA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3D24B8"/>
    <w:multiLevelType w:val="hybridMultilevel"/>
    <w:tmpl w:val="9CF04C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C4"/>
    <w:rsid w:val="000751BC"/>
    <w:rsid w:val="000F42F3"/>
    <w:rsid w:val="00182FFB"/>
    <w:rsid w:val="00196DC3"/>
    <w:rsid w:val="001B7D60"/>
    <w:rsid w:val="001E39B7"/>
    <w:rsid w:val="00303EA6"/>
    <w:rsid w:val="00335891"/>
    <w:rsid w:val="004B3027"/>
    <w:rsid w:val="00635675"/>
    <w:rsid w:val="006A35A7"/>
    <w:rsid w:val="006D0682"/>
    <w:rsid w:val="0078297B"/>
    <w:rsid w:val="007F7237"/>
    <w:rsid w:val="008D6B8B"/>
    <w:rsid w:val="00956C5D"/>
    <w:rsid w:val="00A176E1"/>
    <w:rsid w:val="00A319B8"/>
    <w:rsid w:val="00B85A9B"/>
    <w:rsid w:val="00E000B2"/>
    <w:rsid w:val="00E0114C"/>
    <w:rsid w:val="00E72616"/>
    <w:rsid w:val="00F34FC4"/>
    <w:rsid w:val="00F82108"/>
    <w:rsid w:val="00F8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5675"/>
    <w:rPr>
      <w:b/>
      <w:bCs/>
    </w:rPr>
  </w:style>
  <w:style w:type="character" w:styleId="a4">
    <w:name w:val="Emphasis"/>
    <w:basedOn w:val="a0"/>
    <w:uiPriority w:val="20"/>
    <w:qFormat/>
    <w:rsid w:val="00635675"/>
    <w:rPr>
      <w:i/>
      <w:iCs/>
    </w:rPr>
  </w:style>
  <w:style w:type="character" w:customStyle="1" w:styleId="apple-converted-space">
    <w:name w:val="apple-converted-space"/>
    <w:basedOn w:val="a0"/>
    <w:rsid w:val="00635675"/>
  </w:style>
  <w:style w:type="paragraph" w:styleId="a5">
    <w:name w:val="header"/>
    <w:basedOn w:val="a"/>
    <w:link w:val="a6"/>
    <w:uiPriority w:val="99"/>
    <w:unhideWhenUsed/>
    <w:rsid w:val="00635675"/>
    <w:pPr>
      <w:tabs>
        <w:tab w:val="center" w:pos="4252"/>
        <w:tab w:val="right" w:pos="8504"/>
      </w:tabs>
      <w:snapToGrid w:val="0"/>
    </w:pPr>
  </w:style>
  <w:style w:type="character" w:customStyle="1" w:styleId="a6">
    <w:name w:val="ヘッダー (文字)"/>
    <w:basedOn w:val="a0"/>
    <w:link w:val="a5"/>
    <w:uiPriority w:val="99"/>
    <w:rsid w:val="00635675"/>
  </w:style>
  <w:style w:type="paragraph" w:styleId="a7">
    <w:name w:val="footer"/>
    <w:basedOn w:val="a"/>
    <w:link w:val="a8"/>
    <w:uiPriority w:val="99"/>
    <w:unhideWhenUsed/>
    <w:rsid w:val="00635675"/>
    <w:pPr>
      <w:tabs>
        <w:tab w:val="center" w:pos="4252"/>
        <w:tab w:val="right" w:pos="8504"/>
      </w:tabs>
      <w:snapToGrid w:val="0"/>
    </w:pPr>
  </w:style>
  <w:style w:type="character" w:customStyle="1" w:styleId="a8">
    <w:name w:val="フッター (文字)"/>
    <w:basedOn w:val="a0"/>
    <w:link w:val="a7"/>
    <w:uiPriority w:val="99"/>
    <w:rsid w:val="00635675"/>
  </w:style>
  <w:style w:type="paragraph" w:styleId="a9">
    <w:name w:val="List Paragraph"/>
    <w:basedOn w:val="a"/>
    <w:uiPriority w:val="34"/>
    <w:qFormat/>
    <w:rsid w:val="00B85A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5675"/>
    <w:rPr>
      <w:b/>
      <w:bCs/>
    </w:rPr>
  </w:style>
  <w:style w:type="character" w:styleId="a4">
    <w:name w:val="Emphasis"/>
    <w:basedOn w:val="a0"/>
    <w:uiPriority w:val="20"/>
    <w:qFormat/>
    <w:rsid w:val="00635675"/>
    <w:rPr>
      <w:i/>
      <w:iCs/>
    </w:rPr>
  </w:style>
  <w:style w:type="character" w:customStyle="1" w:styleId="apple-converted-space">
    <w:name w:val="apple-converted-space"/>
    <w:basedOn w:val="a0"/>
    <w:rsid w:val="00635675"/>
  </w:style>
  <w:style w:type="paragraph" w:styleId="a5">
    <w:name w:val="header"/>
    <w:basedOn w:val="a"/>
    <w:link w:val="a6"/>
    <w:uiPriority w:val="99"/>
    <w:unhideWhenUsed/>
    <w:rsid w:val="00635675"/>
    <w:pPr>
      <w:tabs>
        <w:tab w:val="center" w:pos="4252"/>
        <w:tab w:val="right" w:pos="8504"/>
      </w:tabs>
      <w:snapToGrid w:val="0"/>
    </w:pPr>
  </w:style>
  <w:style w:type="character" w:customStyle="1" w:styleId="a6">
    <w:name w:val="ヘッダー (文字)"/>
    <w:basedOn w:val="a0"/>
    <w:link w:val="a5"/>
    <w:uiPriority w:val="99"/>
    <w:rsid w:val="00635675"/>
  </w:style>
  <w:style w:type="paragraph" w:styleId="a7">
    <w:name w:val="footer"/>
    <w:basedOn w:val="a"/>
    <w:link w:val="a8"/>
    <w:uiPriority w:val="99"/>
    <w:unhideWhenUsed/>
    <w:rsid w:val="00635675"/>
    <w:pPr>
      <w:tabs>
        <w:tab w:val="center" w:pos="4252"/>
        <w:tab w:val="right" w:pos="8504"/>
      </w:tabs>
      <w:snapToGrid w:val="0"/>
    </w:pPr>
  </w:style>
  <w:style w:type="character" w:customStyle="1" w:styleId="a8">
    <w:name w:val="フッター (文字)"/>
    <w:basedOn w:val="a0"/>
    <w:link w:val="a7"/>
    <w:uiPriority w:val="99"/>
    <w:rsid w:val="00635675"/>
  </w:style>
  <w:style w:type="paragraph" w:styleId="a9">
    <w:name w:val="List Paragraph"/>
    <w:basedOn w:val="a"/>
    <w:uiPriority w:val="34"/>
    <w:qFormat/>
    <w:rsid w:val="00B85A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63923">
      <w:bodyDiv w:val="1"/>
      <w:marLeft w:val="0"/>
      <w:marRight w:val="0"/>
      <w:marTop w:val="0"/>
      <w:marBottom w:val="0"/>
      <w:divBdr>
        <w:top w:val="none" w:sz="0" w:space="0" w:color="auto"/>
        <w:left w:val="none" w:sz="0" w:space="0" w:color="auto"/>
        <w:bottom w:val="none" w:sz="0" w:space="0" w:color="auto"/>
        <w:right w:val="none" w:sz="0" w:space="0" w:color="auto"/>
      </w:divBdr>
      <w:divsChild>
        <w:div w:id="104160414">
          <w:marLeft w:val="0"/>
          <w:marRight w:val="0"/>
          <w:marTop w:val="0"/>
          <w:marBottom w:val="0"/>
          <w:divBdr>
            <w:top w:val="none" w:sz="0" w:space="0" w:color="auto"/>
            <w:left w:val="none" w:sz="0" w:space="0" w:color="auto"/>
            <w:bottom w:val="none" w:sz="0" w:space="0" w:color="auto"/>
            <w:right w:val="none" w:sz="0" w:space="0" w:color="auto"/>
          </w:divBdr>
        </w:div>
        <w:div w:id="1066803841">
          <w:marLeft w:val="0"/>
          <w:marRight w:val="0"/>
          <w:marTop w:val="0"/>
          <w:marBottom w:val="0"/>
          <w:divBdr>
            <w:top w:val="none" w:sz="0" w:space="0" w:color="auto"/>
            <w:left w:val="none" w:sz="0" w:space="0" w:color="auto"/>
            <w:bottom w:val="none" w:sz="0" w:space="0" w:color="auto"/>
            <w:right w:val="none" w:sz="0" w:space="0" w:color="auto"/>
          </w:divBdr>
        </w:div>
        <w:div w:id="1344480728">
          <w:marLeft w:val="0"/>
          <w:marRight w:val="0"/>
          <w:marTop w:val="0"/>
          <w:marBottom w:val="0"/>
          <w:divBdr>
            <w:top w:val="none" w:sz="0" w:space="0" w:color="auto"/>
            <w:left w:val="none" w:sz="0" w:space="0" w:color="auto"/>
            <w:bottom w:val="none" w:sz="0" w:space="0" w:color="auto"/>
            <w:right w:val="none" w:sz="0" w:space="0" w:color="auto"/>
          </w:divBdr>
        </w:div>
        <w:div w:id="1400521376">
          <w:marLeft w:val="0"/>
          <w:marRight w:val="0"/>
          <w:marTop w:val="0"/>
          <w:marBottom w:val="0"/>
          <w:divBdr>
            <w:top w:val="none" w:sz="0" w:space="0" w:color="auto"/>
            <w:left w:val="none" w:sz="0" w:space="0" w:color="auto"/>
            <w:bottom w:val="none" w:sz="0" w:space="0" w:color="auto"/>
            <w:right w:val="none" w:sz="0" w:space="0" w:color="auto"/>
          </w:divBdr>
        </w:div>
        <w:div w:id="562376887">
          <w:marLeft w:val="0"/>
          <w:marRight w:val="0"/>
          <w:marTop w:val="0"/>
          <w:marBottom w:val="0"/>
          <w:divBdr>
            <w:top w:val="none" w:sz="0" w:space="0" w:color="auto"/>
            <w:left w:val="none" w:sz="0" w:space="0" w:color="auto"/>
            <w:bottom w:val="none" w:sz="0" w:space="0" w:color="auto"/>
            <w:right w:val="none" w:sz="0" w:space="0" w:color="auto"/>
          </w:divBdr>
        </w:div>
        <w:div w:id="1962610569">
          <w:marLeft w:val="0"/>
          <w:marRight w:val="0"/>
          <w:marTop w:val="0"/>
          <w:marBottom w:val="0"/>
          <w:divBdr>
            <w:top w:val="none" w:sz="0" w:space="0" w:color="auto"/>
            <w:left w:val="none" w:sz="0" w:space="0" w:color="auto"/>
            <w:bottom w:val="none" w:sz="0" w:space="0" w:color="auto"/>
            <w:right w:val="none" w:sz="0" w:space="0" w:color="auto"/>
          </w:divBdr>
        </w:div>
        <w:div w:id="127822753">
          <w:marLeft w:val="0"/>
          <w:marRight w:val="0"/>
          <w:marTop w:val="0"/>
          <w:marBottom w:val="0"/>
          <w:divBdr>
            <w:top w:val="none" w:sz="0" w:space="0" w:color="auto"/>
            <w:left w:val="none" w:sz="0" w:space="0" w:color="auto"/>
            <w:bottom w:val="none" w:sz="0" w:space="0" w:color="auto"/>
            <w:right w:val="none" w:sz="0" w:space="0" w:color="auto"/>
          </w:divBdr>
        </w:div>
        <w:div w:id="602228222">
          <w:marLeft w:val="0"/>
          <w:marRight w:val="0"/>
          <w:marTop w:val="0"/>
          <w:marBottom w:val="0"/>
          <w:divBdr>
            <w:top w:val="none" w:sz="0" w:space="0" w:color="auto"/>
            <w:left w:val="none" w:sz="0" w:space="0" w:color="auto"/>
            <w:bottom w:val="none" w:sz="0" w:space="0" w:color="auto"/>
            <w:right w:val="none" w:sz="0" w:space="0" w:color="auto"/>
          </w:divBdr>
        </w:div>
        <w:div w:id="1038361140">
          <w:marLeft w:val="0"/>
          <w:marRight w:val="0"/>
          <w:marTop w:val="0"/>
          <w:marBottom w:val="0"/>
          <w:divBdr>
            <w:top w:val="none" w:sz="0" w:space="0" w:color="auto"/>
            <w:left w:val="none" w:sz="0" w:space="0" w:color="auto"/>
            <w:bottom w:val="none" w:sz="0" w:space="0" w:color="auto"/>
            <w:right w:val="none" w:sz="0" w:space="0" w:color="auto"/>
          </w:divBdr>
        </w:div>
        <w:div w:id="1107888096">
          <w:marLeft w:val="0"/>
          <w:marRight w:val="0"/>
          <w:marTop w:val="0"/>
          <w:marBottom w:val="0"/>
          <w:divBdr>
            <w:top w:val="none" w:sz="0" w:space="0" w:color="auto"/>
            <w:left w:val="none" w:sz="0" w:space="0" w:color="auto"/>
            <w:bottom w:val="none" w:sz="0" w:space="0" w:color="auto"/>
            <w:right w:val="none" w:sz="0" w:space="0" w:color="auto"/>
          </w:divBdr>
        </w:div>
        <w:div w:id="900676406">
          <w:marLeft w:val="0"/>
          <w:marRight w:val="0"/>
          <w:marTop w:val="0"/>
          <w:marBottom w:val="0"/>
          <w:divBdr>
            <w:top w:val="none" w:sz="0" w:space="0" w:color="auto"/>
            <w:left w:val="none" w:sz="0" w:space="0" w:color="auto"/>
            <w:bottom w:val="none" w:sz="0" w:space="0" w:color="auto"/>
            <w:right w:val="none" w:sz="0" w:space="0" w:color="auto"/>
          </w:divBdr>
        </w:div>
        <w:div w:id="623267411">
          <w:marLeft w:val="0"/>
          <w:marRight w:val="0"/>
          <w:marTop w:val="0"/>
          <w:marBottom w:val="0"/>
          <w:divBdr>
            <w:top w:val="none" w:sz="0" w:space="0" w:color="auto"/>
            <w:left w:val="none" w:sz="0" w:space="0" w:color="auto"/>
            <w:bottom w:val="none" w:sz="0" w:space="0" w:color="auto"/>
            <w:right w:val="none" w:sz="0" w:space="0" w:color="auto"/>
          </w:divBdr>
        </w:div>
        <w:div w:id="1717729440">
          <w:marLeft w:val="0"/>
          <w:marRight w:val="0"/>
          <w:marTop w:val="0"/>
          <w:marBottom w:val="0"/>
          <w:divBdr>
            <w:top w:val="none" w:sz="0" w:space="0" w:color="auto"/>
            <w:left w:val="none" w:sz="0" w:space="0" w:color="auto"/>
            <w:bottom w:val="none" w:sz="0" w:space="0" w:color="auto"/>
            <w:right w:val="none" w:sz="0" w:space="0" w:color="auto"/>
          </w:divBdr>
        </w:div>
        <w:div w:id="1002197163">
          <w:marLeft w:val="0"/>
          <w:marRight w:val="0"/>
          <w:marTop w:val="0"/>
          <w:marBottom w:val="0"/>
          <w:divBdr>
            <w:top w:val="none" w:sz="0" w:space="0" w:color="auto"/>
            <w:left w:val="none" w:sz="0" w:space="0" w:color="auto"/>
            <w:bottom w:val="none" w:sz="0" w:space="0" w:color="auto"/>
            <w:right w:val="none" w:sz="0" w:space="0" w:color="auto"/>
          </w:divBdr>
        </w:div>
        <w:div w:id="1434323362">
          <w:marLeft w:val="0"/>
          <w:marRight w:val="0"/>
          <w:marTop w:val="0"/>
          <w:marBottom w:val="0"/>
          <w:divBdr>
            <w:top w:val="none" w:sz="0" w:space="0" w:color="auto"/>
            <w:left w:val="none" w:sz="0" w:space="0" w:color="auto"/>
            <w:bottom w:val="none" w:sz="0" w:space="0" w:color="auto"/>
            <w:right w:val="none" w:sz="0" w:space="0" w:color="auto"/>
          </w:divBdr>
        </w:div>
        <w:div w:id="612253244">
          <w:marLeft w:val="0"/>
          <w:marRight w:val="0"/>
          <w:marTop w:val="0"/>
          <w:marBottom w:val="0"/>
          <w:divBdr>
            <w:top w:val="none" w:sz="0" w:space="0" w:color="auto"/>
            <w:left w:val="none" w:sz="0" w:space="0" w:color="auto"/>
            <w:bottom w:val="none" w:sz="0" w:space="0" w:color="auto"/>
            <w:right w:val="none" w:sz="0" w:space="0" w:color="auto"/>
          </w:divBdr>
        </w:div>
        <w:div w:id="281962634">
          <w:marLeft w:val="0"/>
          <w:marRight w:val="0"/>
          <w:marTop w:val="0"/>
          <w:marBottom w:val="0"/>
          <w:divBdr>
            <w:top w:val="none" w:sz="0" w:space="0" w:color="auto"/>
            <w:left w:val="none" w:sz="0" w:space="0" w:color="auto"/>
            <w:bottom w:val="none" w:sz="0" w:space="0" w:color="auto"/>
            <w:right w:val="none" w:sz="0" w:space="0" w:color="auto"/>
          </w:divBdr>
        </w:div>
        <w:div w:id="328140752">
          <w:marLeft w:val="0"/>
          <w:marRight w:val="0"/>
          <w:marTop w:val="0"/>
          <w:marBottom w:val="0"/>
          <w:divBdr>
            <w:top w:val="none" w:sz="0" w:space="0" w:color="auto"/>
            <w:left w:val="none" w:sz="0" w:space="0" w:color="auto"/>
            <w:bottom w:val="none" w:sz="0" w:space="0" w:color="auto"/>
            <w:right w:val="none" w:sz="0" w:space="0" w:color="auto"/>
          </w:divBdr>
        </w:div>
        <w:div w:id="1215657479">
          <w:marLeft w:val="0"/>
          <w:marRight w:val="0"/>
          <w:marTop w:val="0"/>
          <w:marBottom w:val="0"/>
          <w:divBdr>
            <w:top w:val="none" w:sz="0" w:space="0" w:color="auto"/>
            <w:left w:val="none" w:sz="0" w:space="0" w:color="auto"/>
            <w:bottom w:val="none" w:sz="0" w:space="0" w:color="auto"/>
            <w:right w:val="none" w:sz="0" w:space="0" w:color="auto"/>
          </w:divBdr>
        </w:div>
        <w:div w:id="61506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1442</Words>
  <Characters>8224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参議院</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参議院</dc:creator>
  <cp:lastModifiedBy>main1</cp:lastModifiedBy>
  <cp:revision>5</cp:revision>
  <dcterms:created xsi:type="dcterms:W3CDTF">2016-11-26T10:29:00Z</dcterms:created>
  <dcterms:modified xsi:type="dcterms:W3CDTF">2016-11-27T06:11:00Z</dcterms:modified>
</cp:coreProperties>
</file>